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FB3BBE"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7870FA"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B63843"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DefaultPlaceholder_1081868574"/>
                </w:placeholder>
              </w:sdtPr>
              <w:sdtEndPr/>
              <w:sdtContent>
                <w:r w:rsidR="007870FA" w:rsidRPr="00350AEE">
                  <w:rPr>
                    <w:rFonts w:ascii="Times New Roman" w:hAnsi="Times New Roman"/>
                    <w:b/>
                    <w:sz w:val="24"/>
                  </w:rPr>
                  <w:t>dr. Halmai Gyula</w:t>
                </w:r>
              </w:sdtContent>
            </w:sdt>
            <w:r w:rsidR="00475F46" w:rsidRPr="00350AEE">
              <w:rPr>
                <w:rFonts w:ascii="Times New Roman" w:hAnsi="Times New Roman"/>
                <w:b/>
                <w:bCs/>
                <w:sz w:val="24"/>
                <w:szCs w:val="24"/>
              </w:rPr>
              <w:t xml:space="preserve"> </w:t>
            </w:r>
            <w:sdt>
              <w:sdtPr>
                <w:rPr>
                  <w:rFonts w:ascii="Times New Roman" w:hAnsi="Times New Roman"/>
                  <w:b/>
                  <w:bCs/>
                  <w:sz w:val="24"/>
                  <w:szCs w:val="24"/>
                </w:rPr>
                <w:id w:val="-1152361608"/>
                <w:placeholder>
                  <w:docPart w:val="DefaultPlaceholder_1081868574"/>
                </w:placeholder>
              </w:sdtPr>
              <w:sdtEndPr/>
              <w:sdtContent>
                <w:sdt>
                  <w:sdtPr>
                    <w:rPr>
                      <w:rFonts w:ascii="Times New Roman" w:hAnsi="Times New Roman"/>
                      <w:b/>
                      <w:bCs/>
                      <w:sz w:val="24"/>
                      <w:szCs w:val="24"/>
                    </w:rPr>
                    <w:alias w:val="{{sord.objKeys.PREPTITLE}}"/>
                    <w:tag w:val="{{sord.objKeys.PREPTITLE}}"/>
                    <w:id w:val="2108849521"/>
                    <w:placeholder>
                      <w:docPart w:val="DefaultPlaceholder_1081868574"/>
                    </w:placeholder>
                  </w:sdtPr>
                  <w:sdtEndPr/>
                  <w:sdtContent>
                    <w:r w:rsidR="007870FA" w:rsidRPr="00350AEE">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7870FA"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7870FA"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7870FA"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75176730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1369911726"/>
          <w:placeholder>
            <w:docPart w:val="DefaultPlaceholder_1081868574"/>
          </w:placeholder>
        </w:sdtPr>
        <w:sdtEndPr/>
        <w:sdtContent>
          <w:r>
            <w:rPr>
              <w:rFonts w:ascii="Times New Roman" w:hAnsi="Times New Roman"/>
              <w:sz w:val="24"/>
            </w:rPr>
            <w:t>Pénzügyi és Kerületfejlesztési Bizottság</w:t>
          </w:r>
        </w:sdtContent>
      </w:sdt>
      <w:r w:rsidR="00741CEA">
        <w:rPr>
          <w:rFonts w:ascii="Times New Roman" w:hAnsi="Times New Roman"/>
          <w:sz w:val="24"/>
          <w:szCs w:val="24"/>
        </w:rPr>
        <w:t xml:space="preserve">     </w:t>
      </w:r>
    </w:p>
    <w:p w:rsidR="00EE791E" w:rsidRDefault="00B63843"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2}}"/>
          <w:tag w:val="{{sord.mapKeys.JUDGEBOARD2}}"/>
          <w:id w:val="1841895517"/>
          <w:placeholder>
            <w:docPart w:val="D42486678C9A4EFE96AF63639DA7197A"/>
          </w:placeholder>
        </w:sdtPr>
        <w:sdtEndPr/>
        <w:sdtContent/>
      </w:sdt>
      <w:r w:rsidR="00741CEA">
        <w:rPr>
          <w:rFonts w:ascii="Times New Roman" w:hAnsi="Times New Roman"/>
          <w:sz w:val="24"/>
          <w:szCs w:val="24"/>
        </w:rPr>
        <w:t xml:space="preserve">   </w:t>
      </w:r>
      <w:r w:rsidR="00EE2CF1">
        <w:rPr>
          <w:rFonts w:ascii="Times New Roman" w:hAnsi="Times New Roman"/>
          <w:sz w:val="24"/>
          <w:szCs w:val="24"/>
        </w:rPr>
        <w:t xml:space="preserve"> </w:t>
      </w:r>
      <w:r w:rsidR="00741CEA">
        <w:rPr>
          <w:rFonts w:ascii="Times New Roman" w:hAnsi="Times New Roman"/>
          <w:sz w:val="24"/>
          <w:szCs w:val="24"/>
        </w:rPr>
        <w:t xml:space="preserve">  </w:t>
      </w:r>
    </w:p>
    <w:p w:rsidR="00741CEA" w:rsidRDefault="00B63843" w:rsidP="00350AEE">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465740334"/>
          <w:placeholder>
            <w:docPart w:val="90D4C7A3E8054E8FA52AB57964E0E310"/>
          </w:placeholder>
        </w:sdtPr>
        <w:sdtEndPr/>
        <w:sdtContent/>
      </w:sdt>
      <w:r w:rsidR="00741CEA">
        <w:rPr>
          <w:rFonts w:ascii="Times New Roman" w:hAnsi="Times New Roman"/>
          <w:sz w:val="24"/>
          <w:szCs w:val="24"/>
        </w:rPr>
        <w:t xml:space="preserve">    </w:t>
      </w: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7870FA"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350AEE" w:rsidRDefault="007870FA" w:rsidP="00F13C70">
      <w:pPr>
        <w:widowControl w:val="0"/>
        <w:autoSpaceDE w:val="0"/>
        <w:spacing w:after="0" w:line="240" w:lineRule="auto"/>
        <w:jc w:val="center"/>
        <w:rPr>
          <w:rFonts w:ascii="Times New Roman" w:hAnsi="Times New Roman"/>
          <w:b/>
          <w:bCs/>
          <w:sz w:val="28"/>
          <w:szCs w:val="28"/>
        </w:rPr>
      </w:pPr>
      <w:r w:rsidRPr="00350AEE">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954483312"/>
          <w:placeholder>
            <w:docPart w:val="0559CCCBD7B949D7880149CE8B85B6F0"/>
          </w:placeholder>
        </w:sdtPr>
        <w:sdtEndPr/>
        <w:sdtContent>
          <w:r w:rsidRPr="00350AEE">
            <w:rPr>
              <w:rFonts w:ascii="Times New Roman" w:hAnsi="Times New Roman"/>
              <w:b/>
              <w:sz w:val="28"/>
            </w:rPr>
            <w:t>2025</w:t>
          </w:r>
        </w:sdtContent>
      </w:sdt>
      <w:r w:rsidRPr="00350AEE">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321809987"/>
          <w:placeholder>
            <w:docPart w:val="0559CCCBD7B949D7880149CE8B85B6F0"/>
          </w:placeholder>
        </w:sdtPr>
        <w:sdtEndPr/>
        <w:sdtContent>
          <w:r w:rsidRPr="00350AEE">
            <w:rPr>
              <w:rFonts w:ascii="Times New Roman" w:hAnsi="Times New Roman"/>
              <w:b/>
              <w:sz w:val="28"/>
            </w:rPr>
            <w:t>december</w:t>
          </w:r>
        </w:sdtContent>
      </w:sdt>
      <w:r w:rsidRPr="00350AEE">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32857921"/>
          <w:placeholder>
            <w:docPart w:val="0559CCCBD7B949D7880149CE8B85B6F0"/>
          </w:placeholder>
        </w:sdtPr>
        <w:sdtEndPr/>
        <w:sdtContent>
          <w:r w:rsidRPr="00350AEE">
            <w:rPr>
              <w:rFonts w:ascii="Times New Roman" w:hAnsi="Times New Roman"/>
              <w:b/>
              <w:sz w:val="28"/>
            </w:rPr>
            <w:t>10</w:t>
          </w:r>
        </w:sdtContent>
      </w:sdt>
      <w:r w:rsidRPr="00350AEE">
        <w:rPr>
          <w:rFonts w:ascii="Times New Roman" w:hAnsi="Times New Roman"/>
          <w:b/>
          <w:bCs/>
          <w:sz w:val="28"/>
          <w:szCs w:val="28"/>
        </w:rPr>
        <w:t xml:space="preserve"> </w:t>
      </w:r>
      <w:r w:rsidR="00AC5873" w:rsidRPr="00350AEE">
        <w:rPr>
          <w:rFonts w:ascii="Times New Roman" w:hAnsi="Times New Roman"/>
          <w:b/>
          <w:bCs/>
          <w:sz w:val="28"/>
          <w:szCs w:val="28"/>
        </w:rPr>
        <w:t>-</w:t>
      </w:r>
      <w:r w:rsidR="00EE2CF1" w:rsidRPr="00350AEE">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2043508669"/>
          <w:placeholder>
            <w:docPart w:val="24718346547644B0A365A27785F4DA1A"/>
          </w:placeholder>
        </w:sdtPr>
        <w:sdtEndPr/>
        <w:sdtContent>
          <w:r w:rsidRPr="00350AEE">
            <w:rPr>
              <w:rFonts w:ascii="Times New Roman" w:hAnsi="Times New Roman"/>
              <w:b/>
              <w:sz w:val="28"/>
            </w:rPr>
            <w:t>ai</w:t>
          </w:r>
        </w:sdtContent>
      </w:sdt>
      <w:r w:rsidR="00EE2CF1" w:rsidRPr="00350AEE">
        <w:rPr>
          <w:rFonts w:ascii="Times New Roman" w:hAnsi="Times New Roman"/>
          <w:b/>
          <w:bCs/>
          <w:sz w:val="28"/>
          <w:szCs w:val="28"/>
        </w:rPr>
        <w:t xml:space="preserve"> </w:t>
      </w:r>
    </w:p>
    <w:p w:rsidR="00CC0CD0" w:rsidRPr="00350AEE" w:rsidRDefault="007870FA" w:rsidP="00F13C70">
      <w:pPr>
        <w:widowControl w:val="0"/>
        <w:autoSpaceDE w:val="0"/>
        <w:spacing w:after="0" w:line="240" w:lineRule="auto"/>
        <w:jc w:val="center"/>
        <w:rPr>
          <w:rFonts w:ascii="Times New Roman" w:hAnsi="Times New Roman"/>
          <w:b/>
          <w:sz w:val="28"/>
          <w:szCs w:val="28"/>
        </w:rPr>
      </w:pPr>
      <w:r w:rsidRPr="00350AEE">
        <w:rPr>
          <w:rFonts w:ascii="Times New Roman" w:hAnsi="Times New Roman"/>
          <w:b/>
          <w:bCs/>
          <w:sz w:val="28"/>
          <w:szCs w:val="28"/>
        </w:rPr>
        <w:t xml:space="preserve"> </w:t>
      </w:r>
      <w:r w:rsidR="00EE2CF1" w:rsidRPr="00350AEE">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140193826"/>
          <w:placeholder>
            <w:docPart w:val="E72FE1A2FA9346F3A0C911578EB46B55"/>
          </w:placeholder>
        </w:sdtPr>
        <w:sdtEndPr/>
        <w:sdtContent>
          <w:proofErr w:type="gramStart"/>
          <w:r w:rsidRPr="00350AEE">
            <w:rPr>
              <w:rFonts w:ascii="Times New Roman" w:hAnsi="Times New Roman"/>
              <w:b/>
              <w:sz w:val="28"/>
            </w:rPr>
            <w:t>rendes</w:t>
          </w:r>
          <w:proofErr w:type="gramEnd"/>
        </w:sdtContent>
      </w:sdt>
      <w:r w:rsidR="00EE2CF1" w:rsidRPr="00350AEE">
        <w:rPr>
          <w:rFonts w:ascii="Times New Roman" w:hAnsi="Times New Roman"/>
          <w:b/>
          <w:bCs/>
          <w:sz w:val="28"/>
          <w:szCs w:val="28"/>
        </w:rPr>
        <w:t xml:space="preserve"> </w:t>
      </w:r>
      <w:r w:rsidRPr="00350AEE">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C74A53" w:rsidRPr="005B03DE" w:rsidTr="001300D6">
        <w:trPr>
          <w:trHeight w:val="1876"/>
        </w:trPr>
        <w:tc>
          <w:tcPr>
            <w:tcW w:w="1339" w:type="dxa"/>
          </w:tcPr>
          <w:p w:rsidR="00C74A53" w:rsidRPr="00806E0D" w:rsidRDefault="00C74A53" w:rsidP="00C74A53">
            <w:pPr>
              <w:widowControl w:val="0"/>
              <w:autoSpaceDE w:val="0"/>
              <w:spacing w:after="0" w:line="240" w:lineRule="auto"/>
              <w:jc w:val="both"/>
              <w:rPr>
                <w:rFonts w:ascii="Times New Roman" w:hAnsi="Times New Roman"/>
                <w:b/>
                <w:sz w:val="24"/>
                <w:szCs w:val="24"/>
              </w:rPr>
            </w:pPr>
            <w:r w:rsidRPr="00806E0D">
              <w:rPr>
                <w:rFonts w:ascii="Times New Roman" w:hAnsi="Times New Roman"/>
                <w:b/>
                <w:sz w:val="24"/>
                <w:szCs w:val="24"/>
                <w:u w:val="single"/>
              </w:rPr>
              <w:t>Tárgy:</w:t>
            </w:r>
          </w:p>
        </w:tc>
        <w:tc>
          <w:tcPr>
            <w:tcW w:w="7931" w:type="dxa"/>
          </w:tcPr>
          <w:p w:rsidR="00C74A53" w:rsidRPr="00806E0D" w:rsidRDefault="00B63843" w:rsidP="00C74A53">
            <w:pPr>
              <w:widowControl w:val="0"/>
              <w:autoSpaceDE w:val="0"/>
              <w:spacing w:after="0" w:line="240" w:lineRule="auto"/>
              <w:jc w:val="both"/>
              <w:rPr>
                <w:rFonts w:ascii="Times New Roman" w:hAnsi="Times New Roman"/>
                <w:b/>
                <w:sz w:val="24"/>
                <w:szCs w:val="24"/>
                <w:u w:val="single"/>
              </w:rPr>
            </w:pPr>
            <w:sdt>
              <w:sdtPr>
                <w:rPr>
                  <w:rFonts w:ascii="Times New Roman" w:hAnsi="Times New Roman"/>
                  <w:sz w:val="24"/>
                  <w:szCs w:val="24"/>
                </w:rPr>
                <w:alias w:val="{{sord.objKeys.NPSUBJECT}}"/>
                <w:tag w:val="{{sord.objKeys.NPSUBJECT}}"/>
                <w:id w:val="1014432366"/>
                <w:placeholder>
                  <w:docPart w:val="40B7F3C7E5BA4A598BCC5399B9E77F8A"/>
                </w:placeholder>
              </w:sdtPr>
              <w:sdtEndPr/>
              <w:sdtContent>
                <w:r w:rsidR="00C74A53" w:rsidRPr="00806E0D">
                  <w:rPr>
                    <w:rFonts w:ascii="Times New Roman" w:hAnsi="Times New Roman"/>
                    <w:sz w:val="24"/>
                    <w:szCs w:val="24"/>
                  </w:rPr>
                  <w:t>Javaslat t</w:t>
                </w:r>
                <w:r w:rsidR="00C74A53" w:rsidRPr="00806E0D">
                  <w:rPr>
                    <w:rFonts w:ascii="Times New Roman" w:hAnsi="Times New Roman"/>
                    <w:sz w:val="24"/>
                  </w:rPr>
                  <w:t xml:space="preserve">ulajdonosi döntés meghozatalára az EVIN Erzsébetvárosi Ingatlangazdálkodási Nonprofit Zártkörűen Működő Részvénytársaság 2026. évi üzleti tervének, valamint a 2026. évre vonatkozó ingatlangazdálkodási közszolgáltatási szerződés módosításának és a </w:t>
                </w:r>
                <w:r w:rsidR="00C74A53" w:rsidRPr="00806E0D">
                  <w:rPr>
                    <w:rFonts w:ascii="Times New Roman" w:hAnsi="Times New Roman"/>
                    <w:sz w:val="24"/>
                    <w:szCs w:val="24"/>
                  </w:rPr>
                  <w:t>2026. évre vonatkozó parkolási közszolgáltatási szerződés módosításának tárgyában</w:t>
                </w:r>
                <w:r w:rsidR="00C74A53" w:rsidRPr="00806E0D">
                  <w:rPr>
                    <w:rFonts w:ascii="Times New Roman" w:hAnsi="Times New Roman"/>
                    <w:sz w:val="24"/>
                  </w:rPr>
                  <w:t xml:space="preserve"> </w:t>
                </w:r>
              </w:sdtContent>
            </w:sdt>
          </w:p>
        </w:tc>
      </w:tr>
    </w:tbl>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7870F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7870F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DefaultPlaceholder_1081868574"/>
          </w:placeholder>
        </w:sdtPr>
        <w:sdtEndPr/>
        <w:sdtContent>
          <w:r>
            <w:rPr>
              <w:rFonts w:ascii="Times New Roman" w:hAnsi="Times New Roman"/>
              <w:sz w:val="24"/>
            </w:rPr>
            <w:t>dr. Halmai Gyula</w:t>
          </w:r>
        </w:sdtContent>
      </w:sdt>
    </w:p>
    <w:p w:rsidR="00CC0CD0" w:rsidRPr="005B03DE" w:rsidRDefault="007870FA"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DefaultPlaceholder_1081868574"/>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7870FA"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7870FA"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7870FA"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01782D" w:rsidRDefault="0001782D" w:rsidP="00F13C70">
      <w:pPr>
        <w:widowControl w:val="0"/>
        <w:autoSpaceDE w:val="0"/>
        <w:spacing w:after="0" w:line="240" w:lineRule="auto"/>
        <w:rPr>
          <w:rFonts w:ascii="Times New Roman" w:hAnsi="Times New Roman"/>
          <w:sz w:val="24"/>
          <w:szCs w:val="24"/>
        </w:rPr>
      </w:pPr>
    </w:p>
    <w:p w:rsidR="0001782D" w:rsidRPr="005B03DE" w:rsidRDefault="0001782D" w:rsidP="00F13C70">
      <w:pPr>
        <w:widowControl w:val="0"/>
        <w:autoSpaceDE w:val="0"/>
        <w:spacing w:after="0" w:line="240" w:lineRule="auto"/>
        <w:rPr>
          <w:rFonts w:ascii="Times New Roman" w:hAnsi="Times New Roman"/>
          <w:sz w:val="24"/>
          <w:szCs w:val="24"/>
        </w:rPr>
      </w:pPr>
    </w:p>
    <w:p w:rsidR="00C477CD" w:rsidRPr="00350AEE" w:rsidRDefault="007870FA" w:rsidP="00F13C70">
      <w:pPr>
        <w:widowControl w:val="0"/>
        <w:autoSpaceDE w:val="0"/>
        <w:spacing w:after="0" w:line="240" w:lineRule="auto"/>
        <w:jc w:val="right"/>
        <w:rPr>
          <w:rFonts w:ascii="Times New Roman" w:hAnsi="Times New Roman"/>
          <w:b/>
          <w:bCs/>
          <w:sz w:val="24"/>
          <w:szCs w:val="24"/>
        </w:rPr>
      </w:pPr>
      <w:r w:rsidRPr="00350AEE">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DefaultPlaceholder_1081868574"/>
          </w:placeholder>
        </w:sdtPr>
        <w:sdtEndPr/>
        <w:sdtContent>
          <w:r w:rsidRPr="00350AEE">
            <w:rPr>
              <w:rFonts w:ascii="Times New Roman" w:hAnsi="Times New Roman"/>
              <w:b/>
              <w:sz w:val="24"/>
            </w:rPr>
            <w:t>nyilvános ülésen kell tárgyalni</w:t>
          </w:r>
        </w:sdtContent>
      </w:sdt>
      <w:r w:rsidR="00441231" w:rsidRPr="00350AEE">
        <w:rPr>
          <w:rFonts w:ascii="Times New Roman" w:hAnsi="Times New Roman"/>
          <w:b/>
          <w:bCs/>
          <w:sz w:val="24"/>
          <w:szCs w:val="24"/>
        </w:rPr>
        <w:t>.</w:t>
      </w:r>
    </w:p>
    <w:p w:rsidR="00C477CD" w:rsidRPr="00350AEE" w:rsidRDefault="007870FA" w:rsidP="00F13C70">
      <w:pPr>
        <w:widowControl w:val="0"/>
        <w:autoSpaceDE w:val="0"/>
        <w:spacing w:after="0" w:line="240" w:lineRule="auto"/>
        <w:jc w:val="right"/>
        <w:rPr>
          <w:rFonts w:ascii="Times New Roman" w:hAnsi="Times New Roman"/>
          <w:b/>
          <w:sz w:val="24"/>
          <w:szCs w:val="24"/>
        </w:rPr>
      </w:pPr>
      <w:r w:rsidRPr="00350AEE">
        <w:rPr>
          <w:rFonts w:ascii="Times New Roman" w:hAnsi="Times New Roman"/>
          <w:b/>
          <w:bCs/>
          <w:sz w:val="24"/>
          <w:szCs w:val="24"/>
          <w:lang w:val="x-none"/>
        </w:rPr>
        <w:t>A határozat</w:t>
      </w:r>
      <w:r w:rsidR="0022513A" w:rsidRPr="00350AEE">
        <w:rPr>
          <w:rFonts w:ascii="Times New Roman" w:hAnsi="Times New Roman"/>
          <w:b/>
          <w:bCs/>
          <w:sz w:val="24"/>
          <w:szCs w:val="24"/>
        </w:rPr>
        <w:t>ok</w:t>
      </w:r>
      <w:r w:rsidRPr="00350AEE">
        <w:rPr>
          <w:rFonts w:ascii="Times New Roman" w:hAnsi="Times New Roman"/>
          <w:b/>
          <w:bCs/>
          <w:sz w:val="24"/>
          <w:szCs w:val="24"/>
        </w:rPr>
        <w:t xml:space="preserve"> </w:t>
      </w:r>
      <w:r w:rsidRPr="00350AEE">
        <w:rPr>
          <w:rFonts w:ascii="Times New Roman" w:hAnsi="Times New Roman"/>
          <w:b/>
          <w:bCs/>
          <w:sz w:val="24"/>
          <w:szCs w:val="24"/>
          <w:lang w:val="x-none"/>
        </w:rPr>
        <w:t xml:space="preserve">elfogadásához </w:t>
      </w:r>
      <w:r w:rsidRPr="00350AEE">
        <w:rPr>
          <w:rFonts w:ascii="Times New Roman" w:hAnsi="Times New Roman"/>
          <w:b/>
          <w:bCs/>
          <w:sz w:val="24"/>
          <w:szCs w:val="24"/>
        </w:rPr>
        <w:t>egyszerű</w:t>
      </w:r>
      <w:r w:rsidRPr="00350AEE">
        <w:rPr>
          <w:rFonts w:ascii="Times New Roman" w:hAnsi="Times New Roman"/>
          <w:b/>
          <w:bCs/>
          <w:sz w:val="24"/>
          <w:szCs w:val="24"/>
          <w:lang w:val="x-none"/>
        </w:rPr>
        <w:t xml:space="preserve"> szavazattöbbség szükséges.</w:t>
      </w:r>
    </w:p>
    <w:p w:rsidR="0001036B" w:rsidRPr="00650D3E" w:rsidRDefault="0001036B" w:rsidP="00F13C70">
      <w:pPr>
        <w:widowControl w:val="0"/>
        <w:autoSpaceDE w:val="0"/>
        <w:autoSpaceDN w:val="0"/>
        <w:adjustRightInd w:val="0"/>
        <w:spacing w:after="0" w:line="240" w:lineRule="auto"/>
        <w:rPr>
          <w:rFonts w:ascii="Times New Roman" w:hAnsi="Times New Roman"/>
          <w:b/>
          <w:bCs/>
          <w:sz w:val="24"/>
          <w:szCs w:val="24"/>
        </w:rPr>
      </w:pPr>
    </w:p>
    <w:p w:rsidR="00D403D8" w:rsidRPr="00EC1C32" w:rsidRDefault="00D403D8" w:rsidP="00D403D8">
      <w:pPr>
        <w:widowControl w:val="0"/>
        <w:autoSpaceDE w:val="0"/>
        <w:autoSpaceDN w:val="0"/>
        <w:adjustRightInd w:val="0"/>
        <w:spacing w:after="0" w:line="240" w:lineRule="auto"/>
        <w:rPr>
          <w:rFonts w:ascii="Times New Roman" w:hAnsi="Times New Roman"/>
          <w:b/>
          <w:bCs/>
        </w:rPr>
      </w:pPr>
      <w:r w:rsidRPr="00EC1C32">
        <w:rPr>
          <w:rFonts w:ascii="Times New Roman" w:hAnsi="Times New Roman"/>
          <w:b/>
          <w:bCs/>
          <w:lang w:val="x-none"/>
        </w:rPr>
        <w:lastRenderedPageBreak/>
        <w:t xml:space="preserve">Tisztelt </w:t>
      </w:r>
      <w:r w:rsidRPr="00EC1C32">
        <w:rPr>
          <w:rFonts w:ascii="Times New Roman" w:hAnsi="Times New Roman"/>
          <w:b/>
          <w:bCs/>
        </w:rPr>
        <w:t>Képviselő-testület</w:t>
      </w:r>
      <w:r w:rsidRPr="00EC1C32">
        <w:rPr>
          <w:rFonts w:ascii="Times New Roman" w:hAnsi="Times New Roman"/>
          <w:b/>
          <w:bCs/>
          <w:lang w:val="x-none"/>
        </w:rPr>
        <w:t>!</w:t>
      </w:r>
    </w:p>
    <w:p w:rsidR="00D403D8" w:rsidRPr="00EC1C32" w:rsidRDefault="00D403D8" w:rsidP="00D403D8">
      <w:pPr>
        <w:widowControl w:val="0"/>
        <w:autoSpaceDE w:val="0"/>
        <w:autoSpaceDN w:val="0"/>
        <w:adjustRightInd w:val="0"/>
        <w:spacing w:after="0" w:line="240" w:lineRule="auto"/>
        <w:rPr>
          <w:rFonts w:ascii="Times New Roman" w:hAnsi="Times New Roman"/>
          <w:b/>
          <w:bCs/>
          <w:sz w:val="24"/>
          <w:szCs w:val="24"/>
          <w:u w:val="single"/>
        </w:rPr>
      </w:pP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 xml:space="preserve">Budapest Főváros VII. kerület Erzsébetváros Önkormányzata (a továbbiakban: Önkormányzat) és az EVIN Erzsébetvárosi Ingatlangazdálkodási Nonprofit Zártkörűen Működő Részvénytársaság (a továbbiakban: EVIN Nonprofit </w:t>
      </w:r>
      <w:proofErr w:type="spellStart"/>
      <w:r w:rsidRPr="00EC1C32">
        <w:rPr>
          <w:rFonts w:ascii="Times New Roman" w:hAnsi="Times New Roman"/>
          <w:bCs/>
          <w:sz w:val="24"/>
          <w:szCs w:val="24"/>
        </w:rPr>
        <w:t>Zrt</w:t>
      </w:r>
      <w:proofErr w:type="spellEnd"/>
      <w:proofErr w:type="gramStart"/>
      <w:r w:rsidRPr="00EC1C32">
        <w:rPr>
          <w:rFonts w:ascii="Times New Roman" w:hAnsi="Times New Roman"/>
          <w:bCs/>
          <w:sz w:val="24"/>
          <w:szCs w:val="24"/>
        </w:rPr>
        <w:t>.,</w:t>
      </w:r>
      <w:proofErr w:type="gramEnd"/>
      <w:r w:rsidRPr="00EC1C32">
        <w:rPr>
          <w:rFonts w:ascii="Times New Roman" w:hAnsi="Times New Roman"/>
          <w:bCs/>
          <w:sz w:val="24"/>
          <w:szCs w:val="24"/>
        </w:rPr>
        <w:t xml:space="preserve"> Társaság vagy Közszolgáltató) – együttesen: Felek – között önkormányzati ingatlangazdálkodási feladatok ellátása tárgyában a hatályos közszolgáltatási szerződés (</w:t>
      </w:r>
      <w:r w:rsidRPr="00EC1C32">
        <w:rPr>
          <w:rFonts w:ascii="Times New Roman" w:hAnsi="Times New Roman"/>
          <w:bCs/>
          <w:i/>
          <w:iCs/>
          <w:sz w:val="24"/>
          <w:szCs w:val="24"/>
        </w:rPr>
        <w:t>előterjesztés 1. számú melléklete</w:t>
      </w:r>
      <w:r w:rsidRPr="00EC1C32">
        <w:rPr>
          <w:rFonts w:ascii="Times New Roman" w:hAnsi="Times New Roman"/>
          <w:bCs/>
          <w:sz w:val="24"/>
          <w:szCs w:val="24"/>
        </w:rPr>
        <w:t>) a Képviselő-t</w:t>
      </w:r>
      <w:r w:rsidR="005531D6">
        <w:rPr>
          <w:rFonts w:ascii="Times New Roman" w:hAnsi="Times New Roman"/>
          <w:bCs/>
          <w:sz w:val="24"/>
          <w:szCs w:val="24"/>
        </w:rPr>
        <w:t xml:space="preserve">estület 163/2023. (V.17.) és a 197/2025. (V.21.) </w:t>
      </w:r>
      <w:r w:rsidRPr="00EC1C32">
        <w:rPr>
          <w:rFonts w:ascii="Times New Roman" w:hAnsi="Times New Roman"/>
          <w:bCs/>
          <w:sz w:val="24"/>
          <w:szCs w:val="24"/>
        </w:rPr>
        <w:t>határozatain (</w:t>
      </w:r>
      <w:r w:rsidRPr="00EC1C32">
        <w:rPr>
          <w:rFonts w:ascii="Times New Roman" w:hAnsi="Times New Roman"/>
          <w:bCs/>
          <w:i/>
          <w:iCs/>
          <w:sz w:val="24"/>
          <w:szCs w:val="24"/>
        </w:rPr>
        <w:t>előterjesztés 2. és 3. számú melléklet</w:t>
      </w:r>
      <w:r w:rsidRPr="00EC1C32">
        <w:rPr>
          <w:rFonts w:ascii="Times New Roman" w:hAnsi="Times New Roman"/>
          <w:bCs/>
          <w:sz w:val="24"/>
          <w:szCs w:val="24"/>
        </w:rPr>
        <w:t>e) alapul.</w:t>
      </w:r>
    </w:p>
    <w:p w:rsidR="00D403D8" w:rsidRPr="00EC1C32" w:rsidRDefault="00D403D8" w:rsidP="00D403D8">
      <w:pPr>
        <w:widowControl w:val="0"/>
        <w:autoSpaceDE w:val="0"/>
        <w:autoSpaceDN w:val="0"/>
        <w:adjustRightInd w:val="0"/>
        <w:spacing w:after="0" w:line="264" w:lineRule="auto"/>
        <w:jc w:val="both"/>
        <w:rPr>
          <w:rFonts w:ascii="Times New Roman" w:hAnsi="Times New Roman"/>
          <w:sz w:val="24"/>
          <w:szCs w:val="24"/>
        </w:rPr>
      </w:pPr>
      <w:r w:rsidRPr="00EC1C32">
        <w:rPr>
          <w:rFonts w:ascii="Times New Roman" w:hAnsi="Times New Roman"/>
          <w:sz w:val="24"/>
          <w:szCs w:val="24"/>
        </w:rPr>
        <w:t xml:space="preserve">Magyarország helyi önkormányzatairól szóló 2011. évi CLXXXIX. törvény </w:t>
      </w:r>
      <w:r w:rsidR="00626291">
        <w:rPr>
          <w:rFonts w:ascii="Times New Roman" w:hAnsi="Times New Roman"/>
          <w:sz w:val="24"/>
          <w:szCs w:val="24"/>
        </w:rPr>
        <w:t xml:space="preserve">(a továbbiakban: </w:t>
      </w:r>
      <w:proofErr w:type="spellStart"/>
      <w:r w:rsidR="00626291">
        <w:rPr>
          <w:rFonts w:ascii="Times New Roman" w:hAnsi="Times New Roman"/>
          <w:sz w:val="24"/>
          <w:szCs w:val="24"/>
        </w:rPr>
        <w:t>Mötv</w:t>
      </w:r>
      <w:proofErr w:type="spellEnd"/>
      <w:r w:rsidR="00626291">
        <w:rPr>
          <w:rFonts w:ascii="Times New Roman" w:hAnsi="Times New Roman"/>
          <w:sz w:val="24"/>
          <w:szCs w:val="24"/>
        </w:rPr>
        <w:t xml:space="preserve">.) </w:t>
      </w:r>
      <w:r w:rsidRPr="00EC1C32">
        <w:rPr>
          <w:rFonts w:ascii="Times New Roman" w:hAnsi="Times New Roman"/>
          <w:sz w:val="24"/>
          <w:szCs w:val="24"/>
        </w:rPr>
        <w:t>41.</w:t>
      </w:r>
      <w:r w:rsidR="005531D6">
        <w:rPr>
          <w:rFonts w:ascii="Times New Roman" w:hAnsi="Times New Roman"/>
          <w:sz w:val="24"/>
          <w:szCs w:val="24"/>
        </w:rPr>
        <w:t xml:space="preserve"> § </w:t>
      </w:r>
      <w:r w:rsidRPr="00EC1C32">
        <w:rPr>
          <w:rFonts w:ascii="Times New Roman" w:hAnsi="Times New Roman"/>
          <w:sz w:val="24"/>
          <w:szCs w:val="24"/>
        </w:rPr>
        <w:t xml:space="preserve">(6) bekezdése, továbbá a Budapest főváros közigazgatási területén a járművel várakozás rendjének egységes kialakításáról, a várakozás díjáról és az üzemképtelen járművek szabályozásáról szóló 30/2010. (VI.4.) Főv. Kgy. </w:t>
      </w:r>
      <w:proofErr w:type="gramStart"/>
      <w:r w:rsidRPr="00EC1C32">
        <w:rPr>
          <w:rFonts w:ascii="Times New Roman" w:hAnsi="Times New Roman"/>
          <w:sz w:val="24"/>
          <w:szCs w:val="24"/>
        </w:rPr>
        <w:t>rendelet</w:t>
      </w:r>
      <w:proofErr w:type="gramEnd"/>
      <w:r w:rsidRPr="00EC1C32">
        <w:rPr>
          <w:rFonts w:ascii="Times New Roman" w:hAnsi="Times New Roman"/>
          <w:sz w:val="24"/>
          <w:szCs w:val="24"/>
        </w:rPr>
        <w:t xml:space="preserve"> alapján az Önkormányzat a parkolás üzemeltetéssel kapcsolatos közszolgáltatási feladatok biztonságos, hatékony és jó minőségben történő ellátása érdekében </w:t>
      </w:r>
      <w:r w:rsidRPr="00EC1C32">
        <w:rPr>
          <w:rFonts w:ascii="Times New Roman" w:hAnsi="Times New Roman"/>
          <w:iCs/>
          <w:sz w:val="24"/>
          <w:szCs w:val="24"/>
        </w:rPr>
        <w:t xml:space="preserve">az Önkormányzat a Képviselő-testület </w:t>
      </w:r>
      <w:r w:rsidRPr="005531D6">
        <w:rPr>
          <w:rFonts w:ascii="Times New Roman" w:hAnsi="Times New Roman"/>
          <w:sz w:val="24"/>
          <w:szCs w:val="24"/>
        </w:rPr>
        <w:t>114/2020. (II.28.) határozata</w:t>
      </w:r>
      <w:r w:rsidRPr="00EC1C32">
        <w:rPr>
          <w:rFonts w:ascii="Times New Roman" w:hAnsi="Times New Roman"/>
          <w:iCs/>
          <w:sz w:val="24"/>
          <w:szCs w:val="24"/>
        </w:rPr>
        <w:t xml:space="preserve"> értelmében </w:t>
      </w:r>
      <w:r w:rsidRPr="00EC1C32">
        <w:rPr>
          <w:rFonts w:ascii="Times New Roman" w:hAnsi="Times New Roman"/>
          <w:i/>
          <w:sz w:val="24"/>
          <w:szCs w:val="24"/>
        </w:rPr>
        <w:t>(előterjesztés 4. számú melléklete)</w:t>
      </w:r>
      <w:r w:rsidRPr="00EC1C32">
        <w:rPr>
          <w:rFonts w:ascii="Times New Roman" w:hAnsi="Times New Roman"/>
          <w:iCs/>
          <w:sz w:val="24"/>
          <w:szCs w:val="24"/>
        </w:rPr>
        <w:t xml:space="preserve"> </w:t>
      </w:r>
      <w:r w:rsidRPr="00EC1C32">
        <w:rPr>
          <w:rFonts w:ascii="Times New Roman" w:hAnsi="Times New Roman"/>
          <w:sz w:val="24"/>
          <w:szCs w:val="24"/>
        </w:rPr>
        <w:t xml:space="preserve">2020. június 27-től kezdődően </w:t>
      </w:r>
      <w:r w:rsidRPr="00EC1C32">
        <w:rPr>
          <w:rFonts w:ascii="Times New Roman" w:hAnsi="Times New Roman"/>
          <w:iCs/>
          <w:sz w:val="24"/>
          <w:szCs w:val="24"/>
        </w:rPr>
        <w:t xml:space="preserve">az EVIN Nonprofit </w:t>
      </w:r>
      <w:proofErr w:type="spellStart"/>
      <w:r w:rsidRPr="00EC1C32">
        <w:rPr>
          <w:rFonts w:ascii="Times New Roman" w:hAnsi="Times New Roman"/>
          <w:iCs/>
          <w:sz w:val="24"/>
          <w:szCs w:val="24"/>
        </w:rPr>
        <w:t>Zrt</w:t>
      </w:r>
      <w:proofErr w:type="spellEnd"/>
      <w:r w:rsidRPr="00EC1C32">
        <w:rPr>
          <w:rFonts w:ascii="Times New Roman" w:hAnsi="Times New Roman"/>
          <w:iCs/>
          <w:sz w:val="24"/>
          <w:szCs w:val="24"/>
        </w:rPr>
        <w:t>-t bízta meg a helyi közutakon, a helyi önkormányzat tulajdonában álló közforgalom elől el nem zárt magánutakon, valamint tereken, parkokban és egyéb közterületeken közúti járművel történő várakozási (parkolási) közszolgáltatási feladatok ellátásával.</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iCs/>
          <w:sz w:val="24"/>
          <w:szCs w:val="24"/>
        </w:rPr>
        <w:t xml:space="preserve">A parkolás-üzemeltetési feladatok ellátására </w:t>
      </w:r>
      <w:r w:rsidR="005531D6">
        <w:rPr>
          <w:rFonts w:ascii="Times New Roman" w:hAnsi="Times New Roman"/>
          <w:iCs/>
          <w:sz w:val="24"/>
          <w:szCs w:val="24"/>
        </w:rPr>
        <w:t xml:space="preserve">a </w:t>
      </w:r>
      <w:r w:rsidRPr="00EC1C32">
        <w:rPr>
          <w:rFonts w:ascii="Times New Roman" w:hAnsi="Times New Roman"/>
          <w:iCs/>
          <w:sz w:val="24"/>
          <w:szCs w:val="24"/>
        </w:rPr>
        <w:t xml:space="preserve">Felek között </w:t>
      </w:r>
      <w:r w:rsidRPr="00EC1C32">
        <w:rPr>
          <w:rFonts w:ascii="Times New Roman" w:hAnsi="Times New Roman"/>
          <w:sz w:val="24"/>
          <w:szCs w:val="24"/>
        </w:rPr>
        <w:t xml:space="preserve">2020. június 10-én közszolgáltatási szerződés jött létre. Az azóta többször módosított, jelenleg érvényes </w:t>
      </w:r>
      <w:r w:rsidRPr="00EC1C32">
        <w:rPr>
          <w:rFonts w:ascii="Times New Roman" w:hAnsi="Times New Roman"/>
          <w:i/>
          <w:sz w:val="24"/>
          <w:szCs w:val="24"/>
        </w:rPr>
        <w:t>közszolgáltatási szerződés (előterjesztés 5. számú melléklete)</w:t>
      </w:r>
      <w:r w:rsidRPr="00EC1C32">
        <w:rPr>
          <w:rFonts w:ascii="Times New Roman" w:hAnsi="Times New Roman"/>
          <w:iCs/>
          <w:sz w:val="24"/>
          <w:szCs w:val="24"/>
        </w:rPr>
        <w:t xml:space="preserve"> </w:t>
      </w:r>
      <w:r w:rsidRPr="005531D6">
        <w:rPr>
          <w:rFonts w:ascii="Times New Roman" w:hAnsi="Times New Roman"/>
          <w:iCs/>
          <w:sz w:val="24"/>
          <w:szCs w:val="24"/>
        </w:rPr>
        <w:t xml:space="preserve">a </w:t>
      </w:r>
      <w:r w:rsidRPr="005531D6">
        <w:rPr>
          <w:rFonts w:ascii="Times New Roman" w:hAnsi="Times New Roman"/>
          <w:sz w:val="24"/>
          <w:szCs w:val="24"/>
        </w:rPr>
        <w:t>Képviselő-testü</w:t>
      </w:r>
      <w:r w:rsidR="005531D6" w:rsidRPr="005531D6">
        <w:rPr>
          <w:rFonts w:ascii="Times New Roman" w:hAnsi="Times New Roman"/>
          <w:sz w:val="24"/>
          <w:szCs w:val="24"/>
        </w:rPr>
        <w:t>let 196/2025. (V.21.) határozatán</w:t>
      </w:r>
      <w:r w:rsidRPr="00EC1C32">
        <w:rPr>
          <w:rFonts w:ascii="Times New Roman" w:hAnsi="Times New Roman"/>
          <w:i/>
          <w:sz w:val="24"/>
          <w:szCs w:val="24"/>
        </w:rPr>
        <w:t xml:space="preserve"> (előterjesztés 6. számú melléklete)</w:t>
      </w:r>
      <w:r w:rsidRPr="00EC1C32">
        <w:rPr>
          <w:rFonts w:ascii="Times New Roman" w:hAnsi="Times New Roman"/>
          <w:iCs/>
          <w:sz w:val="24"/>
          <w:szCs w:val="24"/>
        </w:rPr>
        <w:t xml:space="preserve"> alapul.</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A Képviselő-testület 304/2024. (</w:t>
      </w:r>
      <w:proofErr w:type="gramStart"/>
      <w:r w:rsidRPr="00EC1C32">
        <w:rPr>
          <w:rFonts w:ascii="Times New Roman" w:hAnsi="Times New Roman"/>
          <w:sz w:val="24"/>
          <w:szCs w:val="24"/>
        </w:rPr>
        <w:t xml:space="preserve">XI.20.) határozatával </w:t>
      </w:r>
      <w:r w:rsidRPr="00EC1C32">
        <w:rPr>
          <w:rFonts w:ascii="Times New Roman" w:hAnsi="Times New Roman"/>
          <w:i/>
          <w:sz w:val="24"/>
          <w:szCs w:val="24"/>
        </w:rPr>
        <w:t xml:space="preserve">(előterjesztés 7. számú melléklete) </w:t>
      </w:r>
      <w:r w:rsidRPr="00EC1C32">
        <w:rPr>
          <w:rFonts w:ascii="Times New Roman" w:hAnsi="Times New Roman"/>
          <w:sz w:val="24"/>
          <w:szCs w:val="24"/>
        </w:rPr>
        <w:t>hozzájárult az az Erzsébetváros Fejlesztési és Beruházási Nonprofit Korlátolt Felelősségű Társaságnak</w:t>
      </w:r>
      <w:r w:rsidR="005531D6">
        <w:rPr>
          <w:rFonts w:ascii="Times New Roman" w:hAnsi="Times New Roman"/>
          <w:sz w:val="24"/>
          <w:szCs w:val="24"/>
        </w:rPr>
        <w:t>,</w:t>
      </w:r>
      <w:r w:rsidRPr="00EC1C32">
        <w:rPr>
          <w:rFonts w:ascii="Times New Roman" w:hAnsi="Times New Roman"/>
          <w:sz w:val="24"/>
          <w:szCs w:val="24"/>
        </w:rPr>
        <w:t xml:space="preserve"> az Erzsébetvárosi Piacüzemeltetési Nonprofit Korlátolt Felelősségű Társaságnak és az AKÁCFA UDVAR Építőipari és Ingatlanforgalmazó Nonprofit Korlátolt Felelősségű Társaságnak az EVIN Erzsébetvárosi Ingatlangazdálkodási Nonprofit Zártkörűen Működő Részvénytársasággal, beol</w:t>
      </w:r>
      <w:r w:rsidR="005531D6">
        <w:rPr>
          <w:rFonts w:ascii="Times New Roman" w:hAnsi="Times New Roman"/>
          <w:sz w:val="24"/>
          <w:szCs w:val="24"/>
        </w:rPr>
        <w:t xml:space="preserve">vadással történő átalakulásához oly </w:t>
      </w:r>
      <w:r w:rsidRPr="00EC1C32">
        <w:rPr>
          <w:rFonts w:ascii="Times New Roman" w:hAnsi="Times New Roman"/>
          <w:sz w:val="24"/>
          <w:szCs w:val="24"/>
        </w:rPr>
        <w:t>módon, hogy az Erzsébetváros Nonprofit Kft., az Erzsébetvárosi Piacüzemeltetési Nonprofit Kft. és az AKÁCFA UDVAR Nonprofit Kft. (a</w:t>
      </w:r>
      <w:proofErr w:type="gramEnd"/>
      <w:r w:rsidRPr="00EC1C32">
        <w:rPr>
          <w:rFonts w:ascii="Times New Roman" w:hAnsi="Times New Roman"/>
          <w:sz w:val="24"/>
          <w:szCs w:val="24"/>
        </w:rPr>
        <w:t xml:space="preserve"> </w:t>
      </w:r>
      <w:proofErr w:type="gramStart"/>
      <w:r w:rsidRPr="00EC1C32">
        <w:rPr>
          <w:rFonts w:ascii="Times New Roman" w:hAnsi="Times New Roman"/>
          <w:sz w:val="24"/>
          <w:szCs w:val="24"/>
        </w:rPr>
        <w:t>továbbiakban</w:t>
      </w:r>
      <w:proofErr w:type="gramEnd"/>
      <w:r w:rsidRPr="00EC1C32">
        <w:rPr>
          <w:rFonts w:ascii="Times New Roman" w:hAnsi="Times New Roman"/>
          <w:sz w:val="24"/>
          <w:szCs w:val="24"/>
        </w:rPr>
        <w:t xml:space="preserve"> együtt: Beolvadó társaságok) megszűnnek és beolvadnak a jogutód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.-be.</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A Képviselő-te</w:t>
      </w:r>
      <w:r w:rsidR="005531D6">
        <w:rPr>
          <w:rFonts w:ascii="Times New Roman" w:hAnsi="Times New Roman"/>
          <w:sz w:val="24"/>
          <w:szCs w:val="24"/>
        </w:rPr>
        <w:t xml:space="preserve">stület 135/2025. (IV.16.) </w:t>
      </w:r>
      <w:r w:rsidRPr="00EC1C32">
        <w:rPr>
          <w:rFonts w:ascii="Times New Roman" w:hAnsi="Times New Roman"/>
          <w:sz w:val="24"/>
          <w:szCs w:val="24"/>
        </w:rPr>
        <w:t xml:space="preserve">határozatával </w:t>
      </w:r>
      <w:r w:rsidRPr="00EC1C32">
        <w:rPr>
          <w:rFonts w:ascii="Times New Roman" w:hAnsi="Times New Roman"/>
          <w:i/>
          <w:sz w:val="24"/>
          <w:szCs w:val="24"/>
        </w:rPr>
        <w:t xml:space="preserve">(előterjesztés 8. számú melléklete) </w:t>
      </w:r>
      <w:r w:rsidRPr="00EC1C32">
        <w:rPr>
          <w:rFonts w:ascii="Times New Roman" w:hAnsi="Times New Roman"/>
          <w:sz w:val="24"/>
          <w:szCs w:val="24"/>
        </w:rPr>
        <w:t xml:space="preserve">elfogadta, jóváhagyta az átalakulási tervben az átalakulás (beolvadás) napjaként meghatározott 2025. június 30-ai </w:t>
      </w:r>
      <w:proofErr w:type="gramStart"/>
      <w:r w:rsidRPr="00EC1C32">
        <w:rPr>
          <w:rFonts w:ascii="Times New Roman" w:hAnsi="Times New Roman"/>
          <w:sz w:val="24"/>
          <w:szCs w:val="24"/>
        </w:rPr>
        <w:t>dátumot</w:t>
      </w:r>
      <w:proofErr w:type="gramEnd"/>
      <w:r w:rsidRPr="00EC1C32">
        <w:rPr>
          <w:rFonts w:ascii="Times New Roman" w:hAnsi="Times New Roman"/>
          <w:sz w:val="24"/>
          <w:szCs w:val="24"/>
        </w:rPr>
        <w:t>.</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 xml:space="preserve">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xml:space="preserve"> a Képviselő-testület 135/2025. (IV.16.) határozatának megfelelően 2025.07.01-én a Beolvadt társaságok feladatainak ellátását megkezdte, és azok munkavállalóit - a munka törvénykönyvéről szóló</w:t>
      </w:r>
      <w:r w:rsidR="005531D6">
        <w:rPr>
          <w:rFonts w:ascii="Times New Roman" w:hAnsi="Times New Roman"/>
          <w:sz w:val="24"/>
          <w:szCs w:val="24"/>
        </w:rPr>
        <w:t xml:space="preserve"> </w:t>
      </w:r>
      <w:r w:rsidR="005531D6" w:rsidRPr="00EC1C32">
        <w:rPr>
          <w:rFonts w:ascii="Times New Roman" w:hAnsi="Times New Roman"/>
          <w:sz w:val="24"/>
          <w:szCs w:val="24"/>
        </w:rPr>
        <w:t xml:space="preserve">2012. évi </w:t>
      </w:r>
      <w:proofErr w:type="gramStart"/>
      <w:r w:rsidR="005531D6" w:rsidRPr="00EC1C32">
        <w:rPr>
          <w:rFonts w:ascii="Times New Roman" w:hAnsi="Times New Roman"/>
          <w:sz w:val="24"/>
          <w:szCs w:val="24"/>
        </w:rPr>
        <w:t xml:space="preserve">I. </w:t>
      </w:r>
      <w:r w:rsidRPr="00EC1C32">
        <w:rPr>
          <w:rFonts w:ascii="Times New Roman" w:hAnsi="Times New Roman"/>
          <w:sz w:val="24"/>
          <w:szCs w:val="24"/>
        </w:rPr>
        <w:t xml:space="preserve"> törvény</w:t>
      </w:r>
      <w:proofErr w:type="gramEnd"/>
      <w:r w:rsidRPr="00EC1C32">
        <w:rPr>
          <w:rFonts w:ascii="Times New Roman" w:hAnsi="Times New Roman"/>
          <w:sz w:val="24"/>
          <w:szCs w:val="24"/>
        </w:rPr>
        <w:t xml:space="preserve"> 38. § (2) bekezdése alapján előírt tájékoztatást követően – átvette.</w:t>
      </w:r>
    </w:p>
    <w:p w:rsidR="00D403D8" w:rsidRPr="00EC1C32" w:rsidRDefault="00D403D8" w:rsidP="00D403D8">
      <w:pPr>
        <w:spacing w:after="0" w:line="240" w:lineRule="auto"/>
        <w:rPr>
          <w:rFonts w:ascii="Times New Roman" w:hAnsi="Times New Roman"/>
          <w:sz w:val="24"/>
          <w:szCs w:val="24"/>
        </w:rPr>
      </w:pPr>
      <w:r w:rsidRPr="00EC1C32">
        <w:rPr>
          <w:rFonts w:ascii="Times New Roman" w:hAnsi="Times New Roman"/>
          <w:sz w:val="24"/>
          <w:szCs w:val="24"/>
        </w:rPr>
        <w:br w:type="page"/>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A Fővárosi Törvényszék Cégbírósága 2025.07.31-én kelt végzéseiben beolvadással történő átalakulás jogcímén a Beolvadt társaságokat a</w:t>
      </w:r>
      <w:r w:rsidRPr="00EC1C32">
        <w:t xml:space="preserve"> </w:t>
      </w:r>
      <w:r w:rsidRPr="00EC1C32">
        <w:rPr>
          <w:rFonts w:ascii="Times New Roman" w:hAnsi="Times New Roman"/>
          <w:sz w:val="24"/>
          <w:szCs w:val="24"/>
        </w:rPr>
        <w:t xml:space="preserve">cégnyilvántartásból törölte, valamint ugyanezen a napon azok beolvadását a jogutód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-be bejegyezte.</w:t>
      </w:r>
    </w:p>
    <w:p w:rsidR="00D403D8" w:rsidRPr="00EC1C32" w:rsidRDefault="00D403D8" w:rsidP="00D403D8">
      <w:pPr>
        <w:widowControl w:val="0"/>
        <w:autoSpaceDE w:val="0"/>
        <w:autoSpaceDN w:val="0"/>
        <w:adjustRightInd w:val="0"/>
        <w:spacing w:after="0" w:line="264" w:lineRule="auto"/>
        <w:jc w:val="both"/>
        <w:rPr>
          <w:rFonts w:ascii="Times New Roman" w:hAnsi="Times New Roman"/>
          <w:sz w:val="24"/>
          <w:szCs w:val="24"/>
        </w:rPr>
      </w:pPr>
      <w:r w:rsidRPr="00EC1C32">
        <w:rPr>
          <w:rFonts w:ascii="Times New Roman" w:hAnsi="Times New Roman"/>
          <w:sz w:val="24"/>
          <w:szCs w:val="24"/>
        </w:rPr>
        <w:t xml:space="preserve">2025. július 1-től 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xml:space="preserve">. mint törvényes jogutód által ellátott közfeladatok a Beolvadt társaságok feladataival bővültek, a Beolvadt társaságok és a tulajdonos Önkormányzata között korábban létrejött feladatellátási szerződések alapján </w:t>
      </w:r>
      <w:proofErr w:type="gramStart"/>
      <w:r w:rsidRPr="00EC1C32">
        <w:rPr>
          <w:rFonts w:ascii="Times New Roman" w:hAnsi="Times New Roman"/>
          <w:sz w:val="24"/>
          <w:szCs w:val="24"/>
        </w:rPr>
        <w:t>úgy</w:t>
      </w:r>
      <w:proofErr w:type="gramEnd"/>
      <w:r w:rsidRPr="00EC1C32">
        <w:rPr>
          <w:rFonts w:ascii="Times New Roman" w:hAnsi="Times New Roman"/>
          <w:sz w:val="24"/>
          <w:szCs w:val="24"/>
        </w:rPr>
        <w:t xml:space="preserve"> mint:</w:t>
      </w:r>
    </w:p>
    <w:p w:rsidR="00D403D8" w:rsidRPr="00EC1C32" w:rsidRDefault="00D403D8" w:rsidP="00D403D8">
      <w:pPr>
        <w:pStyle w:val="Listaszerbekezds"/>
        <w:widowControl w:val="0"/>
        <w:numPr>
          <w:ilvl w:val="0"/>
          <w:numId w:val="22"/>
        </w:numPr>
        <w:autoSpaceDE w:val="0"/>
        <w:autoSpaceDN w:val="0"/>
        <w:adjustRightInd w:val="0"/>
        <w:spacing w:after="0" w:line="264" w:lineRule="auto"/>
        <w:jc w:val="both"/>
        <w:rPr>
          <w:rFonts w:ascii="Times New Roman" w:hAnsi="Times New Roman"/>
          <w:sz w:val="24"/>
          <w:szCs w:val="24"/>
        </w:rPr>
      </w:pPr>
      <w:r w:rsidRPr="00EC1C32">
        <w:rPr>
          <w:rFonts w:ascii="Times New Roman" w:hAnsi="Times New Roman"/>
          <w:sz w:val="24"/>
          <w:szCs w:val="24"/>
        </w:rPr>
        <w:t>Budapest Főváros VII. kerület Erzsébetváros Önkormányzata és az Erzsébetváros Fejlesztési és Beruházási Kft. között a köztisztasági és települési környezet tisztasággal, zöldfelületek fenntartásával, fejlesztésével, illetve karbantartással és egyéb városüzemeltetési tevékenységekkel kapcsolatos feladatok (továbbiakban: városüzemeltetési feladatok) ellátásáról szóló, 2024. május 13-án kelt feladatellátási szerződés (</w:t>
      </w:r>
      <w:r w:rsidRPr="00EC1C32">
        <w:rPr>
          <w:rFonts w:ascii="Times New Roman" w:hAnsi="Times New Roman"/>
          <w:i/>
          <w:iCs/>
          <w:sz w:val="24"/>
          <w:szCs w:val="24"/>
        </w:rPr>
        <w:t xml:space="preserve">előterjesztés </w:t>
      </w:r>
      <w:r w:rsidR="00EA20F4">
        <w:rPr>
          <w:rFonts w:ascii="Times New Roman" w:hAnsi="Times New Roman"/>
          <w:i/>
          <w:iCs/>
          <w:sz w:val="24"/>
          <w:szCs w:val="24"/>
        </w:rPr>
        <w:t>10</w:t>
      </w:r>
      <w:bookmarkStart w:id="0" w:name="_GoBack"/>
      <w:bookmarkEnd w:id="0"/>
      <w:r w:rsidRPr="00EC1C32">
        <w:rPr>
          <w:rFonts w:ascii="Times New Roman" w:hAnsi="Times New Roman"/>
          <w:i/>
          <w:iCs/>
          <w:sz w:val="24"/>
          <w:szCs w:val="24"/>
        </w:rPr>
        <w:t>. sz. melléklete</w:t>
      </w:r>
      <w:r w:rsidRPr="00EC1C32">
        <w:rPr>
          <w:rFonts w:ascii="Times New Roman" w:hAnsi="Times New Roman"/>
          <w:sz w:val="24"/>
          <w:szCs w:val="24"/>
        </w:rPr>
        <w:t>);</w:t>
      </w:r>
    </w:p>
    <w:p w:rsidR="00D403D8" w:rsidRPr="00EC1C32" w:rsidRDefault="00D403D8" w:rsidP="00D403D8">
      <w:pPr>
        <w:pStyle w:val="Listaszerbekezds"/>
        <w:widowControl w:val="0"/>
        <w:numPr>
          <w:ilvl w:val="0"/>
          <w:numId w:val="22"/>
        </w:numPr>
        <w:autoSpaceDE w:val="0"/>
        <w:autoSpaceDN w:val="0"/>
        <w:adjustRightInd w:val="0"/>
        <w:spacing w:after="0" w:line="264" w:lineRule="auto"/>
        <w:jc w:val="both"/>
        <w:rPr>
          <w:rFonts w:ascii="Times New Roman" w:hAnsi="Times New Roman"/>
          <w:sz w:val="24"/>
          <w:szCs w:val="24"/>
        </w:rPr>
      </w:pPr>
      <w:r w:rsidRPr="00EC1C32">
        <w:rPr>
          <w:rFonts w:ascii="Times New Roman" w:hAnsi="Times New Roman"/>
          <w:sz w:val="24"/>
          <w:szCs w:val="24"/>
        </w:rPr>
        <w:t>Budapest Főváros VII. kerület Erzsébetváros Önkormányzata és az Erzsébetvárosi Piacüzemeltetési Nonprofit Kft. között az Önkormányzat tulajdonát képező piacok üzemeltetésével, a piacok helyiségeinek, elárusító helyeinek bérbeadásával kapcsolatos feladatok ellátásáról, a piacok hasznosításáról szóló (továbbiakban: piacüzemeltetési feladatok), 2025. május 6-án kelt feladatellátási szerződés (</w:t>
      </w:r>
      <w:r w:rsidRPr="00EC1C32">
        <w:rPr>
          <w:rFonts w:ascii="Times New Roman" w:hAnsi="Times New Roman"/>
          <w:i/>
          <w:iCs/>
          <w:sz w:val="24"/>
          <w:szCs w:val="24"/>
        </w:rPr>
        <w:t xml:space="preserve">előterjesztés </w:t>
      </w:r>
      <w:r w:rsidR="005D1FDA">
        <w:rPr>
          <w:rFonts w:ascii="Times New Roman" w:hAnsi="Times New Roman"/>
          <w:i/>
          <w:iCs/>
          <w:sz w:val="24"/>
          <w:szCs w:val="24"/>
        </w:rPr>
        <w:t>9</w:t>
      </w:r>
      <w:r w:rsidRPr="00EC1C32">
        <w:rPr>
          <w:rFonts w:ascii="Times New Roman" w:hAnsi="Times New Roman"/>
          <w:i/>
          <w:iCs/>
          <w:sz w:val="24"/>
          <w:szCs w:val="24"/>
        </w:rPr>
        <w:t>. sz. melléklete</w:t>
      </w:r>
      <w:r w:rsidRPr="00EC1C32">
        <w:rPr>
          <w:rFonts w:ascii="Times New Roman" w:hAnsi="Times New Roman"/>
          <w:sz w:val="24"/>
          <w:szCs w:val="24"/>
        </w:rPr>
        <w:t>).</w:t>
      </w:r>
    </w:p>
    <w:p w:rsidR="00D403D8" w:rsidRPr="00EC1C32" w:rsidRDefault="00D403D8" w:rsidP="00D403D8">
      <w:pPr>
        <w:widowControl w:val="0"/>
        <w:autoSpaceDE w:val="0"/>
        <w:autoSpaceDN w:val="0"/>
        <w:adjustRightInd w:val="0"/>
        <w:spacing w:before="240" w:after="0" w:line="264" w:lineRule="auto"/>
        <w:jc w:val="both"/>
        <w:rPr>
          <w:rFonts w:ascii="Times New Roman" w:hAnsi="Times New Roman"/>
          <w:sz w:val="24"/>
          <w:szCs w:val="24"/>
        </w:rPr>
      </w:pPr>
      <w:r w:rsidRPr="00EC1C32">
        <w:rPr>
          <w:rFonts w:ascii="Times New Roman" w:hAnsi="Times New Roman"/>
          <w:sz w:val="24"/>
          <w:szCs w:val="24"/>
        </w:rPr>
        <w:t xml:space="preserve">Ez alapján 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2026. évi Üzleti Terve a korábbi évek ingatlangazdálkodási és parkolásüzemeltetési tevékenységre vonatkozó tervekhez képest kibővült a városüzemeltetési és piacüzemeltetési tevékenységgel kapcsolatos feladatokra vonatkozó tervekkel.</w:t>
      </w:r>
    </w:p>
    <w:p w:rsidR="00D403D8" w:rsidRPr="00EC1C32" w:rsidRDefault="00D403D8" w:rsidP="00D403D8">
      <w:pPr>
        <w:widowControl w:val="0"/>
        <w:autoSpaceDE w:val="0"/>
        <w:autoSpaceDN w:val="0"/>
        <w:adjustRightInd w:val="0"/>
        <w:spacing w:after="0" w:line="264" w:lineRule="auto"/>
        <w:jc w:val="both"/>
        <w:rPr>
          <w:rFonts w:ascii="Times New Roman" w:hAnsi="Times New Roman"/>
          <w:sz w:val="24"/>
          <w:szCs w:val="24"/>
        </w:rPr>
      </w:pPr>
      <w:r w:rsidRPr="00EC1C32">
        <w:rPr>
          <w:rFonts w:ascii="Times New Roman" w:hAnsi="Times New Roman"/>
          <w:sz w:val="24"/>
          <w:szCs w:val="24"/>
        </w:rPr>
        <w:t xml:space="preserve">Az Üzleti terv a Szerződés alapján </w:t>
      </w:r>
      <w:proofErr w:type="gramStart"/>
      <w:r w:rsidRPr="00EC1C32">
        <w:rPr>
          <w:rFonts w:ascii="Times New Roman" w:hAnsi="Times New Roman"/>
          <w:sz w:val="24"/>
          <w:szCs w:val="24"/>
        </w:rPr>
        <w:t>finanszírozott</w:t>
      </w:r>
      <w:proofErr w:type="gramEnd"/>
      <w:r w:rsidRPr="00EC1C32">
        <w:rPr>
          <w:rFonts w:ascii="Times New Roman" w:hAnsi="Times New Roman"/>
          <w:sz w:val="24"/>
          <w:szCs w:val="24"/>
        </w:rPr>
        <w:t xml:space="preserve"> „alap” ingatlangazdálkodási feladatokon túl konkrét ingatlan hasznosításra vonatkozó javaslatokat is tartalmaz, melyek jóváhagyása esetén Társaságunk megkezdi annak végrehajtását.</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 xml:space="preserve">Az EVIN Nonprofit </w:t>
      </w:r>
      <w:proofErr w:type="spellStart"/>
      <w:r w:rsidRPr="00EC1C32">
        <w:rPr>
          <w:rFonts w:ascii="Times New Roman" w:hAnsi="Times New Roman"/>
          <w:bCs/>
          <w:sz w:val="24"/>
          <w:szCs w:val="24"/>
        </w:rPr>
        <w:t>Zrt</w:t>
      </w:r>
      <w:proofErr w:type="spellEnd"/>
      <w:r w:rsidRPr="00EC1C32">
        <w:rPr>
          <w:rFonts w:ascii="Times New Roman" w:hAnsi="Times New Roman"/>
          <w:bCs/>
          <w:sz w:val="24"/>
          <w:szCs w:val="24"/>
        </w:rPr>
        <w:t>. az ingatlangazdálkodási, városüzemeltetési és piacüzemeltetési, valamint a</w:t>
      </w:r>
      <w:r w:rsidRPr="00EC1C32">
        <w:rPr>
          <w:rFonts w:ascii="Times New Roman" w:hAnsi="Times New Roman"/>
          <w:iCs/>
          <w:sz w:val="24"/>
          <w:szCs w:val="24"/>
        </w:rPr>
        <w:t xml:space="preserve"> parkolás-üzemeltetési</w:t>
      </w:r>
      <w:r w:rsidRPr="00EC1C32">
        <w:rPr>
          <w:rFonts w:ascii="Times New Roman" w:hAnsi="Times New Roman"/>
          <w:bCs/>
          <w:sz w:val="24"/>
          <w:szCs w:val="24"/>
        </w:rPr>
        <w:t xml:space="preserve"> közszolgáltatási feladatok ellátásáért díjazásra, ellenszolgáltatásra jogosult, melynek keretösszegeit a Felek az Önkormányzat 2026. évi költségvetésében biztosított előirányzat alapján a Társaság tárgyévre szóló, Önkormányzat által elfogadott üzleti tervében foglaltak szerint állapítják meg, majd azokat a közszolgáltatási szerződésekben rögzítik. </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 xml:space="preserve">Az Ingatlangazdálkodási közszolgáltatási szerződés 5.5.1. pontja szerint </w:t>
      </w:r>
      <w:r w:rsidR="00EA20F4">
        <w:rPr>
          <w:rFonts w:ascii="Times New Roman" w:hAnsi="Times New Roman"/>
          <w:sz w:val="24"/>
          <w:szCs w:val="24"/>
        </w:rPr>
        <w:t xml:space="preserve"> a </w:t>
      </w:r>
      <w:r w:rsidRPr="00EC1C32">
        <w:rPr>
          <w:rFonts w:ascii="Times New Roman" w:hAnsi="Times New Roman"/>
          <w:sz w:val="24"/>
          <w:szCs w:val="24"/>
        </w:rPr>
        <w:t xml:space="preserve">Közszolgálató köteles minden évben – az Önkormányzat által meghatározott határidőig tervadatot szolgáltatni a Közszolgáltatás </w:t>
      </w:r>
      <w:proofErr w:type="gramStart"/>
      <w:r w:rsidRPr="00EC1C32">
        <w:rPr>
          <w:rFonts w:ascii="Times New Roman" w:hAnsi="Times New Roman"/>
          <w:sz w:val="24"/>
          <w:szCs w:val="24"/>
        </w:rPr>
        <w:t>finanszírozása</w:t>
      </w:r>
      <w:proofErr w:type="gramEnd"/>
      <w:r w:rsidRPr="00EC1C32">
        <w:rPr>
          <w:rFonts w:ascii="Times New Roman" w:hAnsi="Times New Roman"/>
          <w:sz w:val="24"/>
          <w:szCs w:val="24"/>
        </w:rPr>
        <w:t xml:space="preserve"> várható mértékéről, ezen belül az Előirányzott Ellentételezés várható mértékéről. A következő naptári évre vonatkozó egyeztetett előirányzatot az Üzleti Tervében meghatározni az e Szerződésben meghatározott elvek szerint. Az Előirányzott Ellentételezést végleges formában az Önkormányzat Képviselő-testülete hagyja jóvá az Üzleti Terv elfogadásával.</w:t>
      </w:r>
    </w:p>
    <w:p w:rsidR="00D403D8" w:rsidRPr="00EC1C32" w:rsidRDefault="00D403D8" w:rsidP="00D403D8">
      <w:pPr>
        <w:widowControl w:val="0"/>
        <w:autoSpaceDE w:val="0"/>
        <w:autoSpaceDN w:val="0"/>
        <w:adjustRightInd w:val="0"/>
        <w:spacing w:after="120" w:line="264" w:lineRule="auto"/>
        <w:jc w:val="both"/>
        <w:rPr>
          <w:rFonts w:ascii="Times New Roman" w:hAnsi="Times New Roman"/>
          <w:sz w:val="24"/>
          <w:szCs w:val="24"/>
        </w:rPr>
      </w:pPr>
      <w:r w:rsidRPr="00EC1C32">
        <w:rPr>
          <w:rFonts w:ascii="Times New Roman" w:hAnsi="Times New Roman"/>
          <w:sz w:val="24"/>
          <w:szCs w:val="24"/>
        </w:rPr>
        <w:t xml:space="preserve">A Parkolási </w:t>
      </w:r>
      <w:r w:rsidRPr="00EC1C32">
        <w:rPr>
          <w:rFonts w:ascii="Times New Roman" w:hAnsi="Times New Roman"/>
          <w:iCs/>
          <w:sz w:val="24"/>
          <w:szCs w:val="24"/>
        </w:rPr>
        <w:t xml:space="preserve">közszolgáltatási szerződés a 6.5.1. pontja szerint a </w:t>
      </w:r>
      <w:r w:rsidRPr="00EC1C32">
        <w:rPr>
          <w:rFonts w:ascii="Times New Roman" w:hAnsi="Times New Roman"/>
          <w:i/>
          <w:sz w:val="24"/>
          <w:szCs w:val="24"/>
        </w:rPr>
        <w:t>„</w:t>
      </w:r>
      <w:proofErr w:type="gramStart"/>
      <w:r w:rsidRPr="00EC1C32">
        <w:rPr>
          <w:rFonts w:ascii="Times New Roman" w:hAnsi="Times New Roman"/>
          <w:i/>
          <w:sz w:val="24"/>
          <w:szCs w:val="24"/>
        </w:rPr>
        <w:t>…az</w:t>
      </w:r>
      <w:proofErr w:type="gramEnd"/>
      <w:r w:rsidRPr="00EC1C32">
        <w:rPr>
          <w:rFonts w:ascii="Times New Roman" w:hAnsi="Times New Roman"/>
          <w:i/>
          <w:sz w:val="24"/>
          <w:szCs w:val="24"/>
        </w:rPr>
        <w:t xml:space="preserve"> Előirányzott Ellentételezést végleges formában az Önkormányzat Képviselő-testülete hagyja jóvá az Üzleti Terv elfogadásával…”.</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iCs/>
          <w:sz w:val="24"/>
          <w:szCs w:val="24"/>
        </w:rPr>
        <w:t>A Tár</w:t>
      </w:r>
      <w:r w:rsidR="003C733D">
        <w:rPr>
          <w:rFonts w:ascii="Times New Roman" w:hAnsi="Times New Roman"/>
          <w:iCs/>
          <w:sz w:val="24"/>
          <w:szCs w:val="24"/>
        </w:rPr>
        <w:t>s</w:t>
      </w:r>
      <w:r w:rsidRPr="00EC1C32">
        <w:rPr>
          <w:rFonts w:ascii="Times New Roman" w:hAnsi="Times New Roman"/>
          <w:iCs/>
          <w:sz w:val="24"/>
          <w:szCs w:val="24"/>
        </w:rPr>
        <w:t>aság 2026. évi üzleti terve tartalmazza az ingatlangazdálkodási-, a városüzemeltetési-, a piacüzemeltetési-, valamint a parkolási közszolgáltatási tevékenység költségeinek fedezetére, 2026. évre előirányzott ellentételezéseinek összegét. A parkolási közszolgáltatási tevékenység 2026. évi költségeinek ellentételezése tartalmazza a 2025. évi költségelőirányzaton felül esetlegesen felmerülő többletköltségeket,</w:t>
      </w:r>
      <w:r w:rsidRPr="00EC1C32">
        <w:rPr>
          <w:rFonts w:ascii="Times New Roman" w:hAnsi="Times New Roman"/>
          <w:sz w:val="24"/>
          <w:szCs w:val="24"/>
        </w:rPr>
        <w:t xml:space="preserve"> valamint a 2025. december havi elszámolás alapján 2026</w:t>
      </w:r>
      <w:r w:rsidR="003C733D">
        <w:rPr>
          <w:rFonts w:ascii="Times New Roman" w:hAnsi="Times New Roman"/>
          <w:sz w:val="24"/>
          <w:szCs w:val="24"/>
        </w:rPr>
        <w:t>. évre</w:t>
      </w:r>
      <w:r w:rsidRPr="00EC1C32">
        <w:rPr>
          <w:rFonts w:ascii="Times New Roman" w:hAnsi="Times New Roman"/>
          <w:sz w:val="24"/>
          <w:szCs w:val="24"/>
        </w:rPr>
        <w:t xml:space="preserve"> áthúzódó költségeket.</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spacing w:line="240" w:lineRule="auto"/>
        <w:jc w:val="both"/>
        <w:rPr>
          <w:rFonts w:ascii="Times New Roman" w:hAnsi="Times New Roman"/>
          <w:sz w:val="24"/>
          <w:szCs w:val="24"/>
        </w:rPr>
      </w:pPr>
      <w:r w:rsidRPr="00EC1C32">
        <w:rPr>
          <w:rFonts w:ascii="Times New Roman" w:hAnsi="Times New Roman"/>
          <w:sz w:val="24"/>
          <w:szCs w:val="24"/>
        </w:rPr>
        <w:t xml:space="preserve">Fentiekre tekintettel a Társaságunk ezúton előterjeszti </w:t>
      </w:r>
      <w:proofErr w:type="gramStart"/>
      <w:r w:rsidRPr="00EC1C32">
        <w:rPr>
          <w:rFonts w:ascii="Times New Roman" w:hAnsi="Times New Roman"/>
          <w:sz w:val="24"/>
          <w:szCs w:val="24"/>
        </w:rPr>
        <w:t>a</w:t>
      </w:r>
      <w:proofErr w:type="gramEnd"/>
    </w:p>
    <w:p w:rsidR="00D403D8" w:rsidRPr="00EC1C32" w:rsidRDefault="00D403D8" w:rsidP="00D403D8">
      <w:pPr>
        <w:pStyle w:val="Listaszerbekezds"/>
        <w:numPr>
          <w:ilvl w:val="0"/>
          <w:numId w:val="24"/>
        </w:numPr>
        <w:spacing w:before="240" w:after="240" w:line="264" w:lineRule="auto"/>
        <w:ind w:left="714" w:hanging="357"/>
        <w:jc w:val="both"/>
        <w:rPr>
          <w:rFonts w:ascii="Times New Roman" w:hAnsi="Times New Roman"/>
          <w:sz w:val="24"/>
          <w:szCs w:val="24"/>
        </w:rPr>
      </w:pPr>
      <w:r w:rsidRPr="00EC1C32">
        <w:rPr>
          <w:rFonts w:ascii="Times New Roman" w:hAnsi="Times New Roman"/>
          <w:sz w:val="24"/>
          <w:szCs w:val="24"/>
        </w:rPr>
        <w:t>2026. évi</w:t>
      </w:r>
      <w:r w:rsidRPr="00EC1C32">
        <w:rPr>
          <w:rFonts w:ascii="Times New Roman" w:hAnsi="Times New Roman"/>
          <w:sz w:val="24"/>
        </w:rPr>
        <w:t xml:space="preserve"> ingatlangazdálkodási, parkolás-üzemeltetési, városüzemeltetési és piacüzemeltetési feladatainak ellátására </w:t>
      </w:r>
      <w:r w:rsidRPr="00EC1C32">
        <w:rPr>
          <w:rFonts w:ascii="Times New Roman" w:hAnsi="Times New Roman"/>
          <w:sz w:val="24"/>
          <w:szCs w:val="24"/>
        </w:rPr>
        <w:t xml:space="preserve">vonatkozó Üzleti Tervét, valamint ingatlanhasznosításra vonatkozó javaslatait </w:t>
      </w:r>
      <w:r w:rsidRPr="00EC1C32">
        <w:rPr>
          <w:rFonts w:ascii="Times New Roman" w:hAnsi="Times New Roman"/>
          <w:i/>
          <w:iCs/>
          <w:sz w:val="24"/>
          <w:szCs w:val="24"/>
        </w:rPr>
        <w:t>(határozati javaslat 1. számú melléklet)</w:t>
      </w:r>
    </w:p>
    <w:p w:rsidR="00D403D8" w:rsidRPr="00EC1C32" w:rsidRDefault="00D403D8" w:rsidP="00D403D8">
      <w:pPr>
        <w:pStyle w:val="Listaszerbekezds"/>
        <w:numPr>
          <w:ilvl w:val="0"/>
          <w:numId w:val="24"/>
        </w:numPr>
        <w:spacing w:before="240" w:after="240" w:line="264" w:lineRule="auto"/>
        <w:ind w:left="714" w:hanging="357"/>
        <w:jc w:val="both"/>
        <w:rPr>
          <w:rFonts w:ascii="Times New Roman" w:hAnsi="Times New Roman"/>
          <w:sz w:val="24"/>
          <w:szCs w:val="24"/>
        </w:rPr>
      </w:pPr>
      <w:r w:rsidRPr="00EC1C32">
        <w:rPr>
          <w:rFonts w:ascii="Times New Roman" w:hAnsi="Times New Roman"/>
          <w:sz w:val="24"/>
          <w:szCs w:val="24"/>
        </w:rPr>
        <w:t xml:space="preserve">a 2026. évre vonatkozó </w:t>
      </w:r>
      <w:r w:rsidRPr="00EC1C32">
        <w:rPr>
          <w:rFonts w:ascii="Times New Roman" w:hAnsi="Times New Roman"/>
          <w:sz w:val="24"/>
        </w:rPr>
        <w:t xml:space="preserve">– egységes szerkezetbe foglalt – </w:t>
      </w:r>
      <w:r w:rsidRPr="00EC1C32">
        <w:rPr>
          <w:rFonts w:ascii="Times New Roman" w:hAnsi="Times New Roman"/>
          <w:sz w:val="24"/>
          <w:szCs w:val="24"/>
        </w:rPr>
        <w:t xml:space="preserve">ingatlangazdálkodási közszolgáltatási szerződés 3. számú módosítását az ingatlangazdálkodási, városüzemeltetési és piacüzemeltetési feladatokról és az egyes feladatokra 2026. évre előirányzott ellentételezés összegének meghatározásáról </w:t>
      </w:r>
      <w:r w:rsidRPr="00EC1C32">
        <w:rPr>
          <w:rFonts w:ascii="Times New Roman" w:hAnsi="Times New Roman"/>
          <w:i/>
          <w:iCs/>
          <w:sz w:val="24"/>
          <w:szCs w:val="24"/>
        </w:rPr>
        <w:t xml:space="preserve">(határozati javaslat 2. számú melléklet) </w:t>
      </w:r>
      <w:r w:rsidRPr="00EC1C32">
        <w:rPr>
          <w:rFonts w:ascii="Times New Roman" w:hAnsi="Times New Roman"/>
          <w:sz w:val="24"/>
          <w:szCs w:val="24"/>
        </w:rPr>
        <w:t>és</w:t>
      </w:r>
    </w:p>
    <w:p w:rsidR="00D403D8" w:rsidRPr="00EC1C32" w:rsidRDefault="00D403D8" w:rsidP="00D403D8">
      <w:pPr>
        <w:pStyle w:val="Listaszerbekezds"/>
        <w:numPr>
          <w:ilvl w:val="0"/>
          <w:numId w:val="24"/>
        </w:numPr>
        <w:spacing w:before="240" w:after="240" w:line="264" w:lineRule="auto"/>
        <w:ind w:left="714" w:hanging="357"/>
        <w:jc w:val="both"/>
        <w:rPr>
          <w:rFonts w:ascii="Times New Roman" w:hAnsi="Times New Roman"/>
          <w:sz w:val="24"/>
          <w:szCs w:val="24"/>
        </w:rPr>
      </w:pPr>
      <w:r w:rsidRPr="00EC1C32">
        <w:rPr>
          <w:rFonts w:ascii="Times New Roman" w:hAnsi="Times New Roman"/>
          <w:iCs/>
          <w:sz w:val="24"/>
          <w:szCs w:val="24"/>
        </w:rPr>
        <w:t>2026</w:t>
      </w:r>
      <w:r w:rsidRPr="00EC1C32">
        <w:rPr>
          <w:rFonts w:ascii="Times New Roman" w:hAnsi="Times New Roman"/>
          <w:i/>
          <w:sz w:val="24"/>
          <w:szCs w:val="24"/>
        </w:rPr>
        <w:t xml:space="preserve">. </w:t>
      </w:r>
      <w:r w:rsidRPr="00EC1C32">
        <w:rPr>
          <w:rFonts w:ascii="Times New Roman" w:hAnsi="Times New Roman"/>
          <w:iCs/>
          <w:sz w:val="24"/>
          <w:szCs w:val="24"/>
        </w:rPr>
        <w:t>évre vonatkozó</w:t>
      </w:r>
      <w:r w:rsidRPr="00EC1C32">
        <w:rPr>
          <w:rFonts w:ascii="Times New Roman" w:hAnsi="Times New Roman"/>
          <w:i/>
          <w:sz w:val="24"/>
          <w:szCs w:val="24"/>
        </w:rPr>
        <w:t xml:space="preserve"> </w:t>
      </w:r>
      <w:r w:rsidRPr="00EC1C32">
        <w:rPr>
          <w:rFonts w:ascii="Times New Roman" w:hAnsi="Times New Roman"/>
          <w:iCs/>
          <w:sz w:val="24"/>
          <w:szCs w:val="24"/>
        </w:rPr>
        <w:t xml:space="preserve">parkolási-közszolgáltatási szerződés </w:t>
      </w:r>
      <w:r w:rsidRPr="00EC1C32">
        <w:rPr>
          <w:rFonts w:ascii="Times New Roman" w:hAnsi="Times New Roman"/>
          <w:i/>
          <w:iCs/>
          <w:sz w:val="24"/>
          <w:szCs w:val="24"/>
        </w:rPr>
        <w:t xml:space="preserve">(határozati javaslat 3. számú melléklet) </w:t>
      </w:r>
      <w:r w:rsidRPr="00EC1C32">
        <w:rPr>
          <w:rFonts w:ascii="Times New Roman" w:hAnsi="Times New Roman"/>
          <w:iCs/>
          <w:sz w:val="24"/>
          <w:szCs w:val="24"/>
        </w:rPr>
        <w:t>módosítását.</w:t>
      </w:r>
    </w:p>
    <w:p w:rsidR="00D403D8" w:rsidRPr="00EC1C32" w:rsidRDefault="00626291" w:rsidP="00D403D8">
      <w:pPr>
        <w:widowControl w:val="0"/>
        <w:suppressAutoHyphens/>
        <w:spacing w:after="120" w:line="264" w:lineRule="auto"/>
        <w:jc w:val="both"/>
        <w:rPr>
          <w:rFonts w:ascii="Times New Roman" w:hAnsi="Times New Roman"/>
          <w:iCs/>
          <w:sz w:val="24"/>
          <w:szCs w:val="24"/>
        </w:rPr>
      </w:pPr>
      <w:r>
        <w:rPr>
          <w:rFonts w:ascii="Times New Roman" w:hAnsi="Times New Roman"/>
          <w:bCs/>
          <w:sz w:val="24"/>
          <w:szCs w:val="24"/>
        </w:rPr>
        <w:t xml:space="preserve">Az </w:t>
      </w:r>
      <w:proofErr w:type="spellStart"/>
      <w:r>
        <w:rPr>
          <w:rFonts w:ascii="Times New Roman" w:hAnsi="Times New Roman"/>
          <w:bCs/>
          <w:sz w:val="24"/>
          <w:szCs w:val="24"/>
        </w:rPr>
        <w:t>Mötv</w:t>
      </w:r>
      <w:proofErr w:type="spellEnd"/>
      <w:r>
        <w:rPr>
          <w:rFonts w:ascii="Times New Roman" w:hAnsi="Times New Roman"/>
          <w:bCs/>
          <w:sz w:val="24"/>
          <w:szCs w:val="24"/>
        </w:rPr>
        <w:t>.</w:t>
      </w:r>
      <w:r w:rsidR="00D403D8" w:rsidRPr="00EC1C32">
        <w:rPr>
          <w:rFonts w:ascii="Times New Roman" w:hAnsi="Times New Roman"/>
          <w:bCs/>
          <w:sz w:val="24"/>
          <w:szCs w:val="24"/>
        </w:rPr>
        <w:t xml:space="preserve"> 23. § (5) bekezdés 14. pontja szerint kerületi önkormányzat feladata a saját tulajdonú lakás- és helyiséggazdálkodás.</w:t>
      </w:r>
      <w:r w:rsidR="00D403D8" w:rsidRPr="00EC1C32">
        <w:rPr>
          <w:rFonts w:ascii="Times New Roman" w:hAnsi="Times New Roman"/>
          <w:sz w:val="24"/>
          <w:szCs w:val="24"/>
        </w:rPr>
        <w:t xml:space="preserve"> A</w:t>
      </w:r>
      <w:r>
        <w:rPr>
          <w:rFonts w:ascii="Times New Roman" w:hAnsi="Times New Roman"/>
          <w:sz w:val="24"/>
          <w:szCs w:val="24"/>
        </w:rPr>
        <w:t>z</w:t>
      </w:r>
      <w:r w:rsidR="00D403D8" w:rsidRPr="00EC1C32">
        <w:rPr>
          <w:rFonts w:ascii="Times New Roman" w:hAnsi="Times New Roman"/>
          <w:sz w:val="24"/>
          <w:szCs w:val="24"/>
        </w:rPr>
        <w:t xml:space="preserve"> </w:t>
      </w:r>
      <w:proofErr w:type="spellStart"/>
      <w:r w:rsidR="00D403D8" w:rsidRPr="00EC1C32">
        <w:rPr>
          <w:rFonts w:ascii="Times New Roman" w:hAnsi="Times New Roman"/>
          <w:sz w:val="24"/>
          <w:szCs w:val="24"/>
        </w:rPr>
        <w:t>Mötv</w:t>
      </w:r>
      <w:proofErr w:type="spellEnd"/>
      <w:r>
        <w:rPr>
          <w:rFonts w:ascii="Times New Roman" w:hAnsi="Times New Roman"/>
          <w:sz w:val="24"/>
          <w:szCs w:val="24"/>
        </w:rPr>
        <w:t>.</w:t>
      </w:r>
      <w:r w:rsidR="00D403D8" w:rsidRPr="00EC1C32">
        <w:rPr>
          <w:rFonts w:ascii="Times New Roman" w:hAnsi="Times New Roman"/>
          <w:sz w:val="24"/>
          <w:szCs w:val="24"/>
        </w:rPr>
        <w:t xml:space="preserve"> </w:t>
      </w:r>
      <w:r>
        <w:rPr>
          <w:rFonts w:ascii="Times New Roman" w:hAnsi="Times New Roman"/>
          <w:sz w:val="24"/>
          <w:szCs w:val="24"/>
        </w:rPr>
        <w:t xml:space="preserve">alapján </w:t>
      </w:r>
      <w:r w:rsidR="00D403D8" w:rsidRPr="00EC1C32">
        <w:rPr>
          <w:rFonts w:ascii="Times New Roman" w:hAnsi="Times New Roman"/>
          <w:sz w:val="24"/>
          <w:szCs w:val="24"/>
        </w:rPr>
        <w:t>helyben biztosítandó közfeladatok körében ellátandó helyi önkormányzati feladatnak minősül a 13. § 2. pont szerinti településüzemeltetés (amely alatt érti a helyi közutak és tartozékainak kialakítását és fenntartását, a közparkok és egyéb közterületek kialakítását és fenntartását, valamint a gépjárművek parkolásának biztosítását), ugyanezen szakasz 5. pontja szerinti környezet-egészségügy (ide értve a köztisztaság és a települési környezet tisztasága) biztosítását, valamint a 23. § (5) bekezdés 1. pontjában fővárosi kerületi önkormányzati feladatként meghatározott helyi közutak, közterek és parkok kezelését, fejlesztését és üzemeltetését.</w:t>
      </w:r>
      <w:r w:rsidR="00D403D8" w:rsidRPr="00EC1C32">
        <w:rPr>
          <w:rFonts w:ascii="Times New Roman" w:hAnsi="Times New Roman"/>
          <w:iCs/>
          <w:sz w:val="24"/>
          <w:szCs w:val="24"/>
        </w:rPr>
        <w:t xml:space="preserve"> A</w:t>
      </w:r>
      <w:r>
        <w:rPr>
          <w:rFonts w:ascii="Times New Roman" w:hAnsi="Times New Roman"/>
          <w:iCs/>
          <w:sz w:val="24"/>
          <w:szCs w:val="24"/>
        </w:rPr>
        <w:t>z</w:t>
      </w:r>
      <w:r w:rsidR="00D403D8" w:rsidRPr="00EC1C32">
        <w:rPr>
          <w:rFonts w:ascii="Times New Roman" w:hAnsi="Times New Roman"/>
          <w:iCs/>
          <w:sz w:val="24"/>
          <w:szCs w:val="24"/>
        </w:rPr>
        <w:t xml:space="preserve"> </w:t>
      </w:r>
      <w:proofErr w:type="spellStart"/>
      <w:r>
        <w:rPr>
          <w:rFonts w:ascii="Times New Roman" w:hAnsi="Times New Roman"/>
          <w:sz w:val="24"/>
          <w:szCs w:val="24"/>
        </w:rPr>
        <w:t>Mötv</w:t>
      </w:r>
      <w:proofErr w:type="spellEnd"/>
      <w:r>
        <w:rPr>
          <w:rFonts w:ascii="Times New Roman" w:hAnsi="Times New Roman"/>
          <w:sz w:val="24"/>
          <w:szCs w:val="24"/>
        </w:rPr>
        <w:t>.</w:t>
      </w:r>
      <w:r w:rsidR="00D403D8" w:rsidRPr="00EC1C32">
        <w:rPr>
          <w:rFonts w:ascii="Times New Roman" w:hAnsi="Times New Roman"/>
          <w:sz w:val="24"/>
          <w:szCs w:val="24"/>
        </w:rPr>
        <w:t xml:space="preserve"> 13. § (1) bekezdés 9. pontja önkormányzati feladatként határozza meg továbbá </w:t>
      </w:r>
      <w:r w:rsidR="00D403D8" w:rsidRPr="00EC1C32">
        <w:rPr>
          <w:rFonts w:ascii="Times New Roman" w:hAnsi="Times New Roman"/>
          <w:iCs/>
          <w:sz w:val="24"/>
          <w:szCs w:val="24"/>
        </w:rPr>
        <w:t>az Önkormányzat tulajdonát képező piacok üzemeltetésével, a piacok helyiségeinek, elárusítóhelyeinek bérbeadásával kapcsolatos feladatok ellátását, és a piacok hasznosítását.</w:t>
      </w:r>
    </w:p>
    <w:p w:rsidR="00D403D8" w:rsidRPr="00EC1C32" w:rsidRDefault="00D403D8" w:rsidP="00D403D8">
      <w:pPr>
        <w:widowControl w:val="0"/>
        <w:suppressAutoHyphens/>
        <w:spacing w:after="0" w:line="264" w:lineRule="auto"/>
        <w:jc w:val="both"/>
        <w:rPr>
          <w:rFonts w:ascii="Times New Roman" w:hAnsi="Times New Roman"/>
          <w:bCs/>
          <w:sz w:val="24"/>
          <w:szCs w:val="24"/>
        </w:rPr>
      </w:pPr>
      <w:r w:rsidRPr="00EC1C32">
        <w:rPr>
          <w:rFonts w:ascii="Times New Roman" w:hAnsi="Times New Roman"/>
          <w:bCs/>
          <w:sz w:val="24"/>
          <w:szCs w:val="24"/>
        </w:rPr>
        <w:t>A</w:t>
      </w:r>
      <w:r w:rsidR="00626291">
        <w:rPr>
          <w:rFonts w:ascii="Times New Roman" w:hAnsi="Times New Roman"/>
          <w:bCs/>
          <w:sz w:val="24"/>
          <w:szCs w:val="24"/>
        </w:rPr>
        <w:t>z</w:t>
      </w:r>
      <w:r w:rsidRPr="00EC1C32">
        <w:rPr>
          <w:rFonts w:ascii="Times New Roman" w:hAnsi="Times New Roman"/>
          <w:bCs/>
          <w:sz w:val="24"/>
          <w:szCs w:val="24"/>
        </w:rPr>
        <w:t xml:space="preserve"> </w:t>
      </w:r>
      <w:proofErr w:type="spellStart"/>
      <w:r w:rsidRPr="00EC1C32">
        <w:rPr>
          <w:rFonts w:ascii="Times New Roman" w:hAnsi="Times New Roman"/>
          <w:bCs/>
          <w:sz w:val="24"/>
          <w:szCs w:val="24"/>
        </w:rPr>
        <w:t>Mötv</w:t>
      </w:r>
      <w:proofErr w:type="spellEnd"/>
      <w:r w:rsidRPr="00EC1C32">
        <w:rPr>
          <w:rFonts w:ascii="Times New Roman" w:hAnsi="Times New Roman"/>
          <w:bCs/>
          <w:sz w:val="24"/>
          <w:szCs w:val="24"/>
        </w:rPr>
        <w:t>. 41. § (6) bekezdés értelmében a képviselő-testület a feladatkörébe tartozó közszolgáltatások ellátására - jogszabályban meghatározottak szerint - költségvetési szervet, gazdálkodó szervezetet (a továbbiakban: gazdálkodó szervezet), nonprofit szervezetet és egyéb szervezetet (a továbbiakban együtt: intézmény) alapíthat, továbbá szerződést köthet természetes és jogi személlyel vagy jogi személyiséggel nem rendelkező szervezettel.</w:t>
      </w:r>
    </w:p>
    <w:p w:rsidR="00D403D8" w:rsidRPr="00EC1C32" w:rsidRDefault="00D403D8" w:rsidP="00D403D8">
      <w:pPr>
        <w:spacing w:after="0" w:line="240" w:lineRule="auto"/>
        <w:rPr>
          <w:rFonts w:ascii="Times New Roman" w:hAnsi="Times New Roman"/>
          <w:bCs/>
          <w:sz w:val="24"/>
          <w:szCs w:val="24"/>
        </w:rPr>
      </w:pPr>
      <w:r w:rsidRPr="00EC1C32">
        <w:rPr>
          <w:rFonts w:ascii="Times New Roman" w:hAnsi="Times New Roman"/>
          <w:bCs/>
          <w:sz w:val="24"/>
          <w:szCs w:val="24"/>
        </w:rPr>
        <w:br w:type="page"/>
      </w:r>
    </w:p>
    <w:p w:rsidR="00D403D8" w:rsidRPr="00EC1C32" w:rsidRDefault="00D403D8" w:rsidP="00D403D8">
      <w:pPr>
        <w:widowControl w:val="0"/>
        <w:suppressAutoHyphens/>
        <w:spacing w:after="0" w:line="264" w:lineRule="auto"/>
        <w:rPr>
          <w:rFonts w:ascii="Times New Roman" w:hAnsi="Times New Roman"/>
          <w:bCs/>
          <w:sz w:val="24"/>
          <w:szCs w:val="24"/>
        </w:rPr>
      </w:pP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D2456F">
        <w:rPr>
          <w:rFonts w:ascii="Times New Roman" w:hAnsi="Times New Roman"/>
          <w:bCs/>
          <w:sz w:val="24"/>
          <w:szCs w:val="24"/>
        </w:rPr>
        <w:t>Az Önkormányzat tulajdonában álló lakások bérbeadásáról szóló 6/2025. (II.19</w:t>
      </w:r>
      <w:r w:rsidR="00626291" w:rsidRPr="00D2456F">
        <w:rPr>
          <w:rFonts w:ascii="Times New Roman" w:hAnsi="Times New Roman"/>
          <w:bCs/>
          <w:sz w:val="24"/>
          <w:szCs w:val="24"/>
        </w:rPr>
        <w:t>.</w:t>
      </w:r>
      <w:r w:rsidRPr="00D2456F">
        <w:rPr>
          <w:rFonts w:ascii="Times New Roman" w:hAnsi="Times New Roman"/>
          <w:bCs/>
          <w:sz w:val="24"/>
          <w:szCs w:val="24"/>
        </w:rPr>
        <w:t xml:space="preserve">) önkormányzati rendelet 2. § értelmében, valamint az Önkormányzat tulajdonában álló helyiségek bérbeadásáról szóló 8/2025. (II.19) önkormányzati rendelet 2. § (1) bekezdés értelmében a lakások </w:t>
      </w:r>
      <w:r w:rsidR="00626291" w:rsidRPr="00D2456F">
        <w:rPr>
          <w:rFonts w:ascii="Times New Roman" w:hAnsi="Times New Roman"/>
          <w:bCs/>
          <w:sz w:val="24"/>
          <w:szCs w:val="24"/>
        </w:rPr>
        <w:t xml:space="preserve">és </w:t>
      </w:r>
      <w:r w:rsidRPr="00D2456F">
        <w:rPr>
          <w:rFonts w:ascii="Times New Roman" w:hAnsi="Times New Roman"/>
          <w:bCs/>
          <w:sz w:val="24"/>
          <w:szCs w:val="24"/>
        </w:rPr>
        <w:t xml:space="preserve">helyiségek bérbeadására vonatkozó jogkört az Önkormányzat megbízásából, nevében és képviseletében az EVIN Nonprofit </w:t>
      </w:r>
      <w:proofErr w:type="spellStart"/>
      <w:r w:rsidRPr="00D2456F">
        <w:rPr>
          <w:rFonts w:ascii="Times New Roman" w:hAnsi="Times New Roman"/>
          <w:bCs/>
          <w:sz w:val="24"/>
          <w:szCs w:val="24"/>
        </w:rPr>
        <w:t>Zrt</w:t>
      </w:r>
      <w:proofErr w:type="spellEnd"/>
      <w:r w:rsidRPr="00D2456F">
        <w:rPr>
          <w:rFonts w:ascii="Times New Roman" w:hAnsi="Times New Roman"/>
          <w:bCs/>
          <w:sz w:val="24"/>
          <w:szCs w:val="24"/>
        </w:rPr>
        <w:t xml:space="preserve">. </w:t>
      </w:r>
      <w:r w:rsidR="003C733D" w:rsidRPr="00D2456F">
        <w:rPr>
          <w:rFonts w:ascii="Times New Roman" w:hAnsi="Times New Roman"/>
          <w:bCs/>
          <w:sz w:val="24"/>
          <w:szCs w:val="24"/>
        </w:rPr>
        <w:t>látja</w:t>
      </w:r>
      <w:r w:rsidRPr="00D2456F">
        <w:rPr>
          <w:rFonts w:ascii="Times New Roman" w:hAnsi="Times New Roman"/>
          <w:bCs/>
          <w:sz w:val="24"/>
          <w:szCs w:val="24"/>
        </w:rPr>
        <w:t xml:space="preserve"> el, aki e tevékenysége körében részt vesz a</w:t>
      </w:r>
      <w:r w:rsidR="003C733D" w:rsidRPr="00D2456F">
        <w:rPr>
          <w:rFonts w:ascii="Times New Roman" w:hAnsi="Times New Roman"/>
          <w:bCs/>
          <w:sz w:val="24"/>
          <w:szCs w:val="24"/>
        </w:rPr>
        <w:t>z</w:t>
      </w:r>
      <w:r w:rsidRPr="00D2456F">
        <w:rPr>
          <w:rFonts w:ascii="Times New Roman" w:hAnsi="Times New Roman"/>
          <w:bCs/>
          <w:sz w:val="24"/>
          <w:szCs w:val="24"/>
        </w:rPr>
        <w:t xml:space="preserve"> </w:t>
      </w:r>
      <w:proofErr w:type="spellStart"/>
      <w:r w:rsidRPr="00D2456F">
        <w:rPr>
          <w:rFonts w:ascii="Times New Roman" w:hAnsi="Times New Roman"/>
          <w:bCs/>
          <w:sz w:val="24"/>
          <w:szCs w:val="24"/>
        </w:rPr>
        <w:t>Mötv</w:t>
      </w:r>
      <w:proofErr w:type="spellEnd"/>
      <w:r w:rsidRPr="00D2456F">
        <w:rPr>
          <w:rFonts w:ascii="Times New Roman" w:hAnsi="Times New Roman"/>
          <w:bCs/>
          <w:sz w:val="24"/>
          <w:szCs w:val="24"/>
        </w:rPr>
        <w:t>. 13. § (1) bekezdés 9. pont szerinti közfeladat ellátásában.</w:t>
      </w: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 xml:space="preserve">A nemzeti vagyonról szóló 2011. évi CXCVI. törvény (a továbbiakban: </w:t>
      </w:r>
      <w:proofErr w:type="spellStart"/>
      <w:r w:rsidRPr="00EC1C32">
        <w:rPr>
          <w:rFonts w:ascii="Times New Roman" w:hAnsi="Times New Roman"/>
          <w:bCs/>
          <w:sz w:val="24"/>
          <w:szCs w:val="24"/>
        </w:rPr>
        <w:t>Nvtv</w:t>
      </w:r>
      <w:proofErr w:type="spellEnd"/>
      <w:r w:rsidRPr="00EC1C32">
        <w:rPr>
          <w:rFonts w:ascii="Times New Roman" w:hAnsi="Times New Roman"/>
          <w:bCs/>
          <w:sz w:val="24"/>
          <w:szCs w:val="24"/>
        </w:rPr>
        <w:t xml:space="preserve">.) a 7. </w:t>
      </w:r>
      <w:proofErr w:type="gramStart"/>
      <w:r w:rsidRPr="00EC1C32">
        <w:rPr>
          <w:rFonts w:ascii="Times New Roman" w:hAnsi="Times New Roman"/>
          <w:bCs/>
          <w:sz w:val="24"/>
          <w:szCs w:val="24"/>
        </w:rPr>
        <w:t>§ (2) bekezdése alapján a nemzeti vagyongazdálkodás feladata a nemzeti vagyon megőrzése, értékének és állagának védelme, rendeltetésének megfelelő, az állam, az önkormányzat mindenkori teherbíró képességéhez igazodó, elsődlegesen a közfeladatok ellátásához és a mindenkori társadalmi szükségletek kielégítéséhez szükséges, egységes elveken alapuló, átlátható, hatékony és költségtakarékos működtetése, értéknövelő használata, hasznosítása, gyarapítása, továbbá az állam vagy a helyi önkormányzat feladatának ellátása szempontjából feleslegessé váló vagyontárgyak elidegenítése, azzal, hogy a nemzeti</w:t>
      </w:r>
      <w:proofErr w:type="gramEnd"/>
      <w:r w:rsidRPr="00EC1C32">
        <w:rPr>
          <w:rFonts w:ascii="Times New Roman" w:hAnsi="Times New Roman"/>
          <w:bCs/>
          <w:sz w:val="24"/>
          <w:szCs w:val="24"/>
        </w:rPr>
        <w:t xml:space="preserve"> </w:t>
      </w:r>
      <w:proofErr w:type="gramStart"/>
      <w:r w:rsidRPr="00EC1C32">
        <w:rPr>
          <w:rFonts w:ascii="Times New Roman" w:hAnsi="Times New Roman"/>
          <w:bCs/>
          <w:sz w:val="24"/>
          <w:szCs w:val="24"/>
        </w:rPr>
        <w:t>vagyon</w:t>
      </w:r>
      <w:proofErr w:type="gramEnd"/>
      <w:r w:rsidRPr="00EC1C32">
        <w:rPr>
          <w:rFonts w:ascii="Times New Roman" w:hAnsi="Times New Roman"/>
          <w:bCs/>
          <w:sz w:val="24"/>
          <w:szCs w:val="24"/>
        </w:rPr>
        <w:t xml:space="preserve"> megőrzése érdekében végzett bontás vagy átalakítás nem minősül az állag védelmi kötelezettség megszegésének.</w:t>
      </w: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E közfeladatok általános gazdasági érdekű szolgáltatásnak (Közszolgáltatási Feladatok) minősülnek, amelyek tekintetében az Európai Unió működéséről szóló szerződés 106. cikke (2) bekezdésének az általános gazdasági érdekű szolgáltatások nyújtásával megbízott egyes vállalkozások javára közszolgáltatás ellentételezése formájában nyújtott állami támogatásra való alkalmazásáról szóló 2012/21/EU bizottsági határozat (HL L 7</w:t>
      </w:r>
      <w:proofErr w:type="gramStart"/>
      <w:r w:rsidRPr="00EC1C32">
        <w:rPr>
          <w:rFonts w:ascii="Times New Roman" w:hAnsi="Times New Roman"/>
          <w:bCs/>
          <w:sz w:val="24"/>
          <w:szCs w:val="24"/>
        </w:rPr>
        <w:t>.,</w:t>
      </w:r>
      <w:proofErr w:type="gramEnd"/>
      <w:r w:rsidRPr="00EC1C32">
        <w:rPr>
          <w:rFonts w:ascii="Times New Roman" w:hAnsi="Times New Roman"/>
          <w:bCs/>
          <w:sz w:val="24"/>
          <w:szCs w:val="24"/>
        </w:rPr>
        <w:t xml:space="preserve"> 2012.1.11., 3-10. o.) (a továbbiakban: Határozat) az irányadó.</w:t>
      </w: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A fentiekre figyelemmel a Közszolgáltatási Szerződésekben meghatározásra kerültek a Közszolgáltatót terhelő Közszolgáltatási Kötelezettségek tartalma, mennyiségi és minőségi paraméterei, valamint területi és időbeli hatálya, az Ellentételezés kiszámításának, ellenőrzésének és felülvizsgálatának paraméterei, a túlzott ellentételezés elkerülésére és visszafizetésére vonatkozó előírások. A Határozat 2. cikk (1) bekezdés a) pontja értelmében az ellentételezés mértéke feladatonként nem haladhatja meg évenként a tizenötmillió eurót.</w:t>
      </w: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t xml:space="preserve">A közszolgáltatási szerződések megfelelnek az alábbi </w:t>
      </w:r>
      <w:proofErr w:type="gramStart"/>
      <w:r w:rsidRPr="00EC1C32">
        <w:rPr>
          <w:rFonts w:ascii="Times New Roman" w:hAnsi="Times New Roman"/>
          <w:bCs/>
          <w:sz w:val="24"/>
          <w:szCs w:val="24"/>
        </w:rPr>
        <w:t>kritériumoknak</w:t>
      </w:r>
      <w:proofErr w:type="gramEnd"/>
      <w:r w:rsidRPr="00EC1C32">
        <w:rPr>
          <w:rFonts w:ascii="Times New Roman" w:hAnsi="Times New Roman"/>
          <w:bCs/>
          <w:sz w:val="24"/>
          <w:szCs w:val="24"/>
        </w:rPr>
        <w:t>:</w:t>
      </w:r>
    </w:p>
    <w:p w:rsidR="00D403D8" w:rsidRPr="00EC1C32" w:rsidRDefault="00D403D8" w:rsidP="00D403D8">
      <w:pPr>
        <w:widowControl w:val="0"/>
        <w:suppressAutoHyphens/>
        <w:spacing w:after="0" w:line="264" w:lineRule="auto"/>
        <w:ind w:left="720"/>
        <w:jc w:val="both"/>
        <w:rPr>
          <w:rFonts w:ascii="Times New Roman" w:hAnsi="Times New Roman"/>
          <w:bCs/>
          <w:sz w:val="24"/>
          <w:szCs w:val="24"/>
        </w:rPr>
      </w:pPr>
      <w:r w:rsidRPr="00EC1C32">
        <w:rPr>
          <w:rFonts w:ascii="Times New Roman" w:hAnsi="Times New Roman"/>
          <w:bCs/>
          <w:sz w:val="24"/>
          <w:szCs w:val="24"/>
        </w:rPr>
        <w:t>1. A kedvezményezett vállalkozást tényleges közszolgáltatási kötelezettségnek kell terhelnie és e kötelezettségnek, egyértelműnek és meghatározottnak kell lennie.</w:t>
      </w:r>
    </w:p>
    <w:p w:rsidR="00D403D8" w:rsidRPr="00EC1C32" w:rsidRDefault="00D403D8" w:rsidP="00D403D8">
      <w:pPr>
        <w:widowControl w:val="0"/>
        <w:suppressAutoHyphens/>
        <w:spacing w:after="0" w:line="264" w:lineRule="auto"/>
        <w:ind w:left="720"/>
        <w:jc w:val="both"/>
        <w:rPr>
          <w:rFonts w:ascii="Times New Roman" w:hAnsi="Times New Roman"/>
          <w:bCs/>
          <w:sz w:val="24"/>
          <w:szCs w:val="24"/>
        </w:rPr>
      </w:pPr>
      <w:r w:rsidRPr="00EC1C32">
        <w:rPr>
          <w:rFonts w:ascii="Times New Roman" w:hAnsi="Times New Roman"/>
          <w:bCs/>
          <w:sz w:val="24"/>
          <w:szCs w:val="24"/>
        </w:rPr>
        <w:t>2. Az ellentételezés kiszámításának alapjául szolgáló feltételeket, tárgyilagos és átlátható módon előzetesen kell megállapítani.</w:t>
      </w:r>
    </w:p>
    <w:p w:rsidR="00D403D8" w:rsidRPr="00EC1C32" w:rsidRDefault="00D403D8" w:rsidP="00D403D8">
      <w:pPr>
        <w:widowControl w:val="0"/>
        <w:suppressAutoHyphens/>
        <w:spacing w:after="0" w:line="264" w:lineRule="auto"/>
        <w:ind w:left="720"/>
        <w:jc w:val="both"/>
        <w:rPr>
          <w:rFonts w:ascii="Times New Roman" w:hAnsi="Times New Roman"/>
          <w:bCs/>
          <w:sz w:val="24"/>
          <w:szCs w:val="24"/>
        </w:rPr>
      </w:pPr>
      <w:r w:rsidRPr="00EC1C32">
        <w:rPr>
          <w:rFonts w:ascii="Times New Roman" w:hAnsi="Times New Roman"/>
          <w:bCs/>
          <w:sz w:val="24"/>
          <w:szCs w:val="24"/>
        </w:rPr>
        <w:t>3. Az ellentételezés nem haladhatja meg a közszolgálati kötelezettségek végrehajtása során felmerülő költségek egészben vagy részben való fedezéséhez szükséges mértéket beleértve az ésszerű nyereséget.</w:t>
      </w:r>
    </w:p>
    <w:p w:rsidR="00D403D8" w:rsidRPr="00EC1C32" w:rsidRDefault="00D403D8" w:rsidP="00D403D8">
      <w:pPr>
        <w:widowControl w:val="0"/>
        <w:suppressAutoHyphens/>
        <w:spacing w:after="0" w:line="264" w:lineRule="auto"/>
        <w:ind w:left="720"/>
        <w:jc w:val="both"/>
        <w:rPr>
          <w:rFonts w:ascii="Times New Roman" w:hAnsi="Times New Roman"/>
          <w:bCs/>
          <w:sz w:val="24"/>
          <w:szCs w:val="24"/>
        </w:rPr>
      </w:pPr>
      <w:r w:rsidRPr="00EC1C32">
        <w:rPr>
          <w:rFonts w:ascii="Times New Roman" w:hAnsi="Times New Roman"/>
          <w:bCs/>
          <w:sz w:val="24"/>
          <w:szCs w:val="24"/>
        </w:rPr>
        <w:t>4. A szükséges ellentételezés mértékét azon költségek elemzése alapján kell megállapítani, amelyek egy átlagos jól vezetett és a szükséges eszközökkel megfelelően felszerelt vállalkozásnál felmerülnek.</w:t>
      </w:r>
    </w:p>
    <w:p w:rsidR="00D403D8" w:rsidRPr="00EC1C32" w:rsidRDefault="00D403D8" w:rsidP="00D403D8">
      <w:pPr>
        <w:widowControl w:val="0"/>
        <w:suppressAutoHyphens/>
        <w:spacing w:after="120" w:line="264" w:lineRule="auto"/>
        <w:jc w:val="both"/>
        <w:rPr>
          <w:rFonts w:ascii="Times New Roman" w:hAnsi="Times New Roman"/>
          <w:bCs/>
          <w:sz w:val="24"/>
          <w:szCs w:val="24"/>
        </w:rPr>
      </w:pPr>
    </w:p>
    <w:p w:rsidR="00D403D8" w:rsidRPr="00EC1C32" w:rsidRDefault="00D403D8" w:rsidP="00D403D8">
      <w:pPr>
        <w:widowControl w:val="0"/>
        <w:suppressAutoHyphens/>
        <w:spacing w:after="120" w:line="264" w:lineRule="auto"/>
        <w:jc w:val="both"/>
        <w:rPr>
          <w:rFonts w:ascii="Times New Roman" w:hAnsi="Times New Roman"/>
          <w:bCs/>
          <w:sz w:val="24"/>
          <w:szCs w:val="24"/>
        </w:rPr>
      </w:pPr>
      <w:r w:rsidRPr="00EC1C32">
        <w:rPr>
          <w:rFonts w:ascii="Times New Roman" w:hAnsi="Times New Roman"/>
          <w:bCs/>
          <w:sz w:val="24"/>
          <w:szCs w:val="24"/>
        </w:rPr>
        <w:lastRenderedPageBreak/>
        <w:t xml:space="preserve">A Képviselő-testület a Budapest Főváros VII. kerület Erzsébetváros Önkormányzata Képviselő-testületének a Budapest Főváros VII. Kerület Erzsébetváros Önkormányzatát megillető tulajdonosi jogok gyakorlása és a tulajdonában álló vagyonnal való gazdálkodás szabályairól szóló </w:t>
      </w:r>
      <w:r w:rsidRPr="00EC1C32">
        <w:rPr>
          <w:rFonts w:ascii="Times New Roman" w:hAnsi="Times New Roman"/>
          <w:sz w:val="24"/>
          <w:szCs w:val="24"/>
        </w:rPr>
        <w:t>35/2025. (IX.24.)</w:t>
      </w:r>
      <w:r w:rsidRPr="00EC1C32">
        <w:rPr>
          <w:rFonts w:ascii="Times New Roman" w:hAnsi="Times New Roman"/>
        </w:rPr>
        <w:t xml:space="preserve"> </w:t>
      </w:r>
      <w:r w:rsidRPr="00EC1C32">
        <w:rPr>
          <w:rFonts w:ascii="Times New Roman" w:hAnsi="Times New Roman"/>
          <w:bCs/>
          <w:sz w:val="24"/>
          <w:szCs w:val="24"/>
        </w:rPr>
        <w:t>önkormányzati rendeletének 8. § (2) bekezdése alapján jogosult dönteni.</w:t>
      </w:r>
    </w:p>
    <w:p w:rsidR="00D403D8" w:rsidRPr="00EC1C32" w:rsidRDefault="00D403D8" w:rsidP="00D403D8">
      <w:pPr>
        <w:widowControl w:val="0"/>
        <w:suppressAutoHyphens/>
        <w:spacing w:after="0" w:line="264" w:lineRule="auto"/>
        <w:jc w:val="both"/>
        <w:rPr>
          <w:rFonts w:ascii="Times New Roman" w:hAnsi="Times New Roman"/>
          <w:bCs/>
          <w:i/>
          <w:iCs/>
          <w:sz w:val="24"/>
          <w:szCs w:val="24"/>
        </w:rPr>
      </w:pPr>
      <w:r w:rsidRPr="00EC1C32">
        <w:rPr>
          <w:rFonts w:ascii="Times New Roman" w:hAnsi="Times New Roman"/>
          <w:bCs/>
          <w:i/>
          <w:iCs/>
          <w:sz w:val="24"/>
          <w:szCs w:val="24"/>
        </w:rPr>
        <w:t>„(2) A Képviselő-testület gyakorolja a tulajdonosi jogokat a nettó kettőszázmillió forint forgalmi értéket meghaladó vagyonelem, vagy vagyonösszesség esetében;”</w:t>
      </w:r>
    </w:p>
    <w:p w:rsidR="00D403D8" w:rsidRPr="00EC1C32" w:rsidRDefault="00D403D8" w:rsidP="00D403D8">
      <w:pPr>
        <w:spacing w:line="264" w:lineRule="auto"/>
        <w:jc w:val="both"/>
        <w:rPr>
          <w:rFonts w:ascii="Times New Roman" w:hAnsi="Times New Roman"/>
          <w:sz w:val="24"/>
          <w:szCs w:val="24"/>
        </w:rPr>
      </w:pPr>
    </w:p>
    <w:p w:rsidR="00D403D8" w:rsidRPr="00EC1C32" w:rsidRDefault="00D403D8" w:rsidP="00D403D8">
      <w:pPr>
        <w:spacing w:line="264" w:lineRule="auto"/>
        <w:jc w:val="both"/>
        <w:rPr>
          <w:rFonts w:ascii="Times New Roman" w:hAnsi="Times New Roman"/>
          <w:color w:val="000000"/>
          <w:sz w:val="24"/>
          <w:szCs w:val="24"/>
        </w:rPr>
      </w:pPr>
      <w:r w:rsidRPr="00EC1C32">
        <w:rPr>
          <w:rFonts w:ascii="Times New Roman" w:hAnsi="Times New Roman"/>
          <w:sz w:val="24"/>
          <w:szCs w:val="24"/>
        </w:rPr>
        <w:t>A fentiekre tekintettel kérem a tisztelt Képviselő-testületet</w:t>
      </w:r>
      <w:r w:rsidRPr="00EC1C32">
        <w:rPr>
          <w:rFonts w:ascii="Times New Roman" w:hAnsi="Times New Roman"/>
          <w:color w:val="000000"/>
          <w:sz w:val="24"/>
          <w:szCs w:val="24"/>
        </w:rPr>
        <w:t xml:space="preserve"> az előterjesztés megtárgyalására és az alábbi határozati javaslatok elfogadására.</w:t>
      </w:r>
    </w:p>
    <w:p w:rsidR="00D403D8" w:rsidRPr="00EC1C32" w:rsidRDefault="00D403D8" w:rsidP="00D403D8">
      <w:pPr>
        <w:spacing w:after="0" w:line="240" w:lineRule="auto"/>
        <w:rPr>
          <w:rFonts w:ascii="Times New Roman" w:hAnsi="Times New Roman"/>
        </w:rPr>
      </w:pPr>
      <w:r w:rsidRPr="00EC1C32">
        <w:rPr>
          <w:rFonts w:ascii="Times New Roman" w:hAnsi="Times New Roman"/>
        </w:rPr>
        <w:br w:type="page"/>
      </w:r>
    </w:p>
    <w:p w:rsidR="00D403D8" w:rsidRPr="00EC1C32" w:rsidRDefault="00D403D8" w:rsidP="00D403D8">
      <w:pPr>
        <w:widowControl w:val="0"/>
        <w:autoSpaceDE w:val="0"/>
        <w:autoSpaceDN w:val="0"/>
        <w:adjustRightInd w:val="0"/>
        <w:spacing w:after="0" w:line="240" w:lineRule="auto"/>
        <w:jc w:val="both"/>
        <w:rPr>
          <w:rFonts w:ascii="Times New Roman" w:hAnsi="Times New Roman"/>
        </w:rPr>
      </w:pPr>
    </w:p>
    <w:p w:rsidR="00D403D8" w:rsidRPr="00EC1C32" w:rsidRDefault="00D403D8" w:rsidP="00D403D8">
      <w:pPr>
        <w:widowControl w:val="0"/>
        <w:autoSpaceDE w:val="0"/>
        <w:autoSpaceDN w:val="0"/>
        <w:adjustRightInd w:val="0"/>
        <w:spacing w:after="0" w:line="240" w:lineRule="auto"/>
        <w:jc w:val="center"/>
        <w:rPr>
          <w:rFonts w:ascii="Times New Roman" w:hAnsi="Times New Roman"/>
          <w:b/>
          <w:bCs/>
          <w:sz w:val="24"/>
          <w:szCs w:val="24"/>
        </w:rPr>
      </w:pPr>
      <w:r w:rsidRPr="00EC1C32">
        <w:rPr>
          <w:rFonts w:ascii="Times New Roman" w:hAnsi="Times New Roman"/>
          <w:b/>
          <w:bCs/>
          <w:sz w:val="24"/>
          <w:szCs w:val="24"/>
        </w:rPr>
        <w:t>Határozati javaslatok</w:t>
      </w:r>
    </w:p>
    <w:p w:rsidR="00D403D8" w:rsidRPr="00EC1C32" w:rsidRDefault="00D403D8" w:rsidP="00D403D8">
      <w:pPr>
        <w:widowControl w:val="0"/>
        <w:autoSpaceDE w:val="0"/>
        <w:autoSpaceDN w:val="0"/>
        <w:adjustRightInd w:val="0"/>
        <w:spacing w:after="0" w:line="240" w:lineRule="auto"/>
        <w:rPr>
          <w:rFonts w:ascii="Times New Roman" w:hAnsi="Times New Roman"/>
          <w:u w:val="single"/>
        </w:rPr>
      </w:pPr>
    </w:p>
    <w:p w:rsidR="00D403D8" w:rsidRPr="00C36BAF" w:rsidRDefault="00D403D8" w:rsidP="00D403D8">
      <w:pPr>
        <w:widowControl w:val="0"/>
        <w:autoSpaceDE w:val="0"/>
        <w:autoSpaceDN w:val="0"/>
        <w:adjustRightInd w:val="0"/>
        <w:spacing w:after="0" w:line="240" w:lineRule="auto"/>
        <w:jc w:val="center"/>
        <w:rPr>
          <w:rFonts w:ascii="Times New Roman" w:hAnsi="Times New Roman"/>
          <w:b/>
          <w:bCs/>
        </w:rPr>
      </w:pPr>
      <w:r w:rsidRPr="00C36BAF">
        <w:rPr>
          <w:rFonts w:ascii="Times New Roman" w:hAnsi="Times New Roman"/>
          <w:b/>
          <w:bCs/>
        </w:rPr>
        <w:t>I.</w:t>
      </w:r>
    </w:p>
    <w:p w:rsidR="00D403D8" w:rsidRPr="00EC1C32" w:rsidRDefault="00D403D8" w:rsidP="00D403D8">
      <w:pPr>
        <w:widowControl w:val="0"/>
        <w:autoSpaceDE w:val="0"/>
        <w:autoSpaceDN w:val="0"/>
        <w:adjustRightInd w:val="0"/>
        <w:spacing w:after="0" w:line="240" w:lineRule="auto"/>
        <w:rPr>
          <w:rFonts w:ascii="Times New Roman" w:hAnsi="Times New Roman"/>
          <w:u w:val="single"/>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b/>
          <w:bCs/>
          <w:sz w:val="24"/>
          <w:szCs w:val="24"/>
          <w:u w:val="single"/>
        </w:rPr>
      </w:pPr>
      <w:r w:rsidRPr="00EC1C32">
        <w:rPr>
          <w:rFonts w:ascii="Times New Roman" w:hAnsi="Times New Roman"/>
          <w:b/>
          <w:bCs/>
          <w:sz w:val="24"/>
          <w:szCs w:val="24"/>
          <w:u w:val="single"/>
        </w:rPr>
        <w:t xml:space="preserve">Budapest Főváros VII. kerület Erzsébetváros Önkormányzata </w:t>
      </w:r>
      <w:proofErr w:type="gramStart"/>
      <w:r w:rsidRPr="00EC1C32">
        <w:rPr>
          <w:rFonts w:ascii="Times New Roman" w:hAnsi="Times New Roman"/>
          <w:b/>
          <w:bCs/>
          <w:sz w:val="24"/>
          <w:szCs w:val="24"/>
          <w:u w:val="single"/>
        </w:rPr>
        <w:t>Képviselő-testületének …</w:t>
      </w:r>
      <w:proofErr w:type="gramEnd"/>
      <w:r w:rsidRPr="00EC1C32">
        <w:rPr>
          <w:rFonts w:ascii="Times New Roman" w:hAnsi="Times New Roman"/>
          <w:b/>
          <w:bCs/>
          <w:sz w:val="24"/>
          <w:szCs w:val="24"/>
          <w:u w:val="single"/>
        </w:rPr>
        <w:t xml:space="preserve">./2025 (XII.10.) határozata az EVIN Erzsébetvárosi Ingatlangazdálkodási Nonprofit </w:t>
      </w:r>
      <w:proofErr w:type="spellStart"/>
      <w:r w:rsidRPr="00EC1C32">
        <w:rPr>
          <w:rFonts w:ascii="Times New Roman" w:hAnsi="Times New Roman"/>
          <w:b/>
          <w:bCs/>
          <w:sz w:val="24"/>
          <w:szCs w:val="24"/>
          <w:u w:val="single"/>
        </w:rPr>
        <w:t>Zrt</w:t>
      </w:r>
      <w:proofErr w:type="spellEnd"/>
      <w:r w:rsidRPr="00EC1C32">
        <w:rPr>
          <w:rFonts w:ascii="Times New Roman" w:hAnsi="Times New Roman"/>
          <w:b/>
          <w:bCs/>
          <w:sz w:val="24"/>
          <w:szCs w:val="24"/>
          <w:u w:val="single"/>
        </w:rPr>
        <w:t xml:space="preserve">. 2026. </w:t>
      </w:r>
      <w:r w:rsidRPr="00EC1C32">
        <w:rPr>
          <w:rFonts w:ascii="Times New Roman" w:hAnsi="Times New Roman"/>
          <w:b/>
          <w:bCs/>
          <w:sz w:val="24"/>
          <w:u w:val="single"/>
        </w:rPr>
        <w:t>évi ingatlangazdálkodási, parkolás-üzemeltetési, városüzemeltetési és piacüzemeltetési feladatainak</w:t>
      </w:r>
      <w:r w:rsidRPr="00EC1C32">
        <w:rPr>
          <w:rFonts w:ascii="Times New Roman" w:hAnsi="Times New Roman"/>
          <w:b/>
          <w:bCs/>
          <w:sz w:val="24"/>
          <w:szCs w:val="24"/>
          <w:u w:val="single"/>
        </w:rPr>
        <w:t xml:space="preserve"> ellátásra vonatk</w:t>
      </w:r>
      <w:r w:rsidR="00C36BAF">
        <w:rPr>
          <w:rFonts w:ascii="Times New Roman" w:hAnsi="Times New Roman"/>
          <w:b/>
          <w:bCs/>
          <w:sz w:val="24"/>
          <w:szCs w:val="24"/>
          <w:u w:val="single"/>
        </w:rPr>
        <w:t>ozó üzleti tervének jóváhagyása</w:t>
      </w:r>
      <w:r w:rsidRPr="00EC1C32">
        <w:rPr>
          <w:rFonts w:ascii="Times New Roman" w:hAnsi="Times New Roman"/>
          <w:b/>
          <w:bCs/>
          <w:sz w:val="24"/>
          <w:szCs w:val="24"/>
          <w:u w:val="single"/>
        </w:rPr>
        <w:t xml:space="preserve"> tárgyában</w:t>
      </w:r>
    </w:p>
    <w:p w:rsidR="00D403D8" w:rsidRPr="00EC1C32" w:rsidRDefault="00D403D8" w:rsidP="00D403D8">
      <w:pPr>
        <w:widowControl w:val="0"/>
        <w:autoSpaceDE w:val="0"/>
        <w:autoSpaceDN w:val="0"/>
        <w:adjustRightInd w:val="0"/>
        <w:spacing w:after="0" w:line="240" w:lineRule="auto"/>
        <w:jc w:val="center"/>
        <w:rPr>
          <w:rFonts w:ascii="Times New Roman" w:hAnsi="Times New Roman"/>
          <w:b/>
          <w:bCs/>
          <w:u w:val="single"/>
        </w:rPr>
      </w:pPr>
    </w:p>
    <w:p w:rsidR="00D403D8" w:rsidRPr="00EC1C32" w:rsidRDefault="00D403D8" w:rsidP="00D403D8">
      <w:pPr>
        <w:jc w:val="both"/>
        <w:rPr>
          <w:rFonts w:ascii="Times New Roman" w:hAnsi="Times New Roman"/>
          <w:sz w:val="24"/>
          <w:szCs w:val="24"/>
        </w:rPr>
      </w:pPr>
      <w:r w:rsidRPr="00EC1C32">
        <w:rPr>
          <w:rFonts w:ascii="Times New Roman" w:hAnsi="Times New Roman"/>
          <w:sz w:val="24"/>
          <w:szCs w:val="24"/>
        </w:rPr>
        <w:t xml:space="preserve">Budapest Főváros VII. Kerület Erzsébetváros Önkormányzatának Képviselő-testülete úgy dönt, hogy 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2026. évre vonatkozó – a határozati javaslat 1. sz. mellékleteként csatolt – üzleti tervét jóváhagyja.</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b/>
          <w:bCs/>
          <w:sz w:val="24"/>
          <w:szCs w:val="24"/>
          <w:u w:val="single"/>
        </w:rPr>
        <w:t>Felelős:</w:t>
      </w:r>
      <w:r w:rsidRPr="00EC1C32">
        <w:rPr>
          <w:rFonts w:ascii="Times New Roman" w:hAnsi="Times New Roman"/>
          <w:b/>
          <w:sz w:val="24"/>
          <w:szCs w:val="24"/>
        </w:rPr>
        <w:tab/>
      </w:r>
      <w:r w:rsidRPr="00EC1C32">
        <w:rPr>
          <w:rFonts w:ascii="Times New Roman" w:hAnsi="Times New Roman"/>
          <w:b/>
          <w:sz w:val="24"/>
          <w:szCs w:val="24"/>
        </w:rPr>
        <w:tab/>
      </w:r>
      <w:r w:rsidRPr="00EC1C32">
        <w:rPr>
          <w:rFonts w:ascii="Times New Roman" w:hAnsi="Times New Roman"/>
          <w:sz w:val="24"/>
          <w:szCs w:val="24"/>
        </w:rPr>
        <w:t>Niedermüller Péter polgármester</w:t>
      </w:r>
    </w:p>
    <w:p w:rsidR="00D403D8" w:rsidRPr="00EC1C32" w:rsidRDefault="00D403D8" w:rsidP="00D403D8">
      <w:pPr>
        <w:widowControl w:val="0"/>
        <w:autoSpaceDE w:val="0"/>
        <w:autoSpaceDN w:val="0"/>
        <w:adjustRightInd w:val="0"/>
        <w:spacing w:after="0" w:line="240" w:lineRule="auto"/>
        <w:ind w:left="2160" w:hanging="2160"/>
        <w:jc w:val="both"/>
        <w:rPr>
          <w:rFonts w:ascii="Times New Roman" w:hAnsi="Times New Roman"/>
          <w:sz w:val="32"/>
          <w:szCs w:val="24"/>
        </w:rPr>
      </w:pPr>
      <w:r w:rsidRPr="00EC1C32">
        <w:rPr>
          <w:rFonts w:ascii="Times New Roman" w:hAnsi="Times New Roman"/>
          <w:b/>
          <w:bCs/>
          <w:sz w:val="24"/>
          <w:szCs w:val="24"/>
          <w:u w:val="single"/>
        </w:rPr>
        <w:t>Határidő:</w:t>
      </w:r>
      <w:r w:rsidR="00C36BAF">
        <w:rPr>
          <w:rFonts w:ascii="Times New Roman" w:hAnsi="Times New Roman"/>
          <w:sz w:val="24"/>
          <w:szCs w:val="24"/>
        </w:rPr>
        <w:tab/>
        <w:t>2025. december 10.</w:t>
      </w:r>
    </w:p>
    <w:p w:rsidR="00D403D8" w:rsidRPr="00EC1C32" w:rsidRDefault="00D403D8" w:rsidP="00D403D8">
      <w:pPr>
        <w:widowControl w:val="0"/>
        <w:autoSpaceDE w:val="0"/>
        <w:autoSpaceDN w:val="0"/>
        <w:adjustRightInd w:val="0"/>
        <w:spacing w:after="0" w:line="240" w:lineRule="auto"/>
        <w:rPr>
          <w:rFonts w:ascii="Times New Roman" w:hAnsi="Times New Roman"/>
          <w:sz w:val="24"/>
          <w:szCs w:val="24"/>
          <w:u w:val="single"/>
        </w:rPr>
      </w:pPr>
    </w:p>
    <w:p w:rsidR="00D403D8" w:rsidRPr="00C36BAF" w:rsidRDefault="00D403D8" w:rsidP="00D403D8">
      <w:pPr>
        <w:widowControl w:val="0"/>
        <w:autoSpaceDE w:val="0"/>
        <w:autoSpaceDN w:val="0"/>
        <w:adjustRightInd w:val="0"/>
        <w:spacing w:after="0" w:line="240" w:lineRule="auto"/>
        <w:jc w:val="center"/>
        <w:rPr>
          <w:rFonts w:ascii="Times New Roman" w:hAnsi="Times New Roman"/>
          <w:b/>
          <w:bCs/>
        </w:rPr>
      </w:pPr>
      <w:r w:rsidRPr="00C36BAF">
        <w:rPr>
          <w:rFonts w:ascii="Times New Roman" w:hAnsi="Times New Roman"/>
          <w:b/>
          <w:bCs/>
        </w:rPr>
        <w:t>II.</w:t>
      </w:r>
    </w:p>
    <w:p w:rsidR="00D403D8" w:rsidRPr="00EC1C32" w:rsidRDefault="00D403D8" w:rsidP="00D403D8">
      <w:pPr>
        <w:widowControl w:val="0"/>
        <w:autoSpaceDE w:val="0"/>
        <w:autoSpaceDN w:val="0"/>
        <w:adjustRightInd w:val="0"/>
        <w:spacing w:after="0" w:line="240" w:lineRule="auto"/>
        <w:rPr>
          <w:rFonts w:ascii="Times New Roman" w:hAnsi="Times New Roman"/>
          <w:sz w:val="24"/>
          <w:szCs w:val="24"/>
          <w:u w:val="single"/>
        </w:rPr>
      </w:pPr>
    </w:p>
    <w:p w:rsidR="00D403D8" w:rsidRPr="00EC1C32" w:rsidRDefault="00D403D8" w:rsidP="00D403D8">
      <w:pPr>
        <w:shd w:val="clear" w:color="auto" w:fill="FFFFFF"/>
        <w:spacing w:after="0" w:line="240" w:lineRule="auto"/>
        <w:contextualSpacing/>
        <w:jc w:val="both"/>
        <w:textAlignment w:val="top"/>
        <w:rPr>
          <w:rFonts w:ascii="Times New Roman" w:hAnsi="Times New Roman"/>
          <w:b/>
          <w:bCs/>
          <w:sz w:val="24"/>
          <w:szCs w:val="24"/>
          <w:u w:val="single"/>
        </w:rPr>
      </w:pPr>
      <w:r w:rsidRPr="00EC1C32">
        <w:rPr>
          <w:rFonts w:ascii="Times New Roman" w:hAnsi="Times New Roman"/>
          <w:b/>
          <w:iCs/>
          <w:color w:val="010101"/>
          <w:sz w:val="24"/>
          <w:szCs w:val="24"/>
          <w:u w:val="single"/>
        </w:rPr>
        <w:t xml:space="preserve">Budapest Főváros VII. kerület Erzsébetváros Önkormányzata </w:t>
      </w:r>
      <w:proofErr w:type="gramStart"/>
      <w:r w:rsidRPr="00EC1C32">
        <w:rPr>
          <w:rFonts w:ascii="Times New Roman" w:hAnsi="Times New Roman"/>
          <w:b/>
          <w:iCs/>
          <w:color w:val="010101"/>
          <w:sz w:val="24"/>
          <w:szCs w:val="24"/>
          <w:u w:val="single"/>
        </w:rPr>
        <w:t>Képviselő-testületének ….</w:t>
      </w:r>
      <w:proofErr w:type="gramEnd"/>
      <w:r w:rsidRPr="00EC1C32">
        <w:rPr>
          <w:rFonts w:ascii="Times New Roman" w:hAnsi="Times New Roman"/>
          <w:b/>
          <w:iCs/>
          <w:color w:val="010101"/>
          <w:sz w:val="24"/>
          <w:szCs w:val="24"/>
          <w:u w:val="single"/>
        </w:rPr>
        <w:t xml:space="preserve">./2025. (XII.10.) határozata </w:t>
      </w:r>
      <w:bookmarkStart w:id="1" w:name="_Hlk26715757"/>
      <w:r w:rsidRPr="00EC1C32">
        <w:rPr>
          <w:rFonts w:ascii="Times New Roman" w:hAnsi="Times New Roman"/>
          <w:b/>
          <w:sz w:val="24"/>
          <w:szCs w:val="24"/>
          <w:u w:val="single"/>
        </w:rPr>
        <w:t xml:space="preserve">az </w:t>
      </w:r>
      <w:bookmarkStart w:id="2" w:name="_Hlk215319253"/>
      <w:r w:rsidRPr="00EC1C32">
        <w:rPr>
          <w:rFonts w:ascii="Times New Roman" w:hAnsi="Times New Roman"/>
          <w:b/>
          <w:sz w:val="24"/>
          <w:szCs w:val="24"/>
          <w:u w:val="single"/>
        </w:rPr>
        <w:t xml:space="preserve">EVIN Nonprofit </w:t>
      </w:r>
      <w:proofErr w:type="spellStart"/>
      <w:r w:rsidRPr="00EC1C32">
        <w:rPr>
          <w:rFonts w:ascii="Times New Roman" w:hAnsi="Times New Roman"/>
          <w:b/>
          <w:sz w:val="24"/>
          <w:szCs w:val="24"/>
          <w:u w:val="single"/>
        </w:rPr>
        <w:t>Zrt</w:t>
      </w:r>
      <w:proofErr w:type="spellEnd"/>
      <w:r w:rsidRPr="00EC1C32">
        <w:rPr>
          <w:rFonts w:ascii="Times New Roman" w:hAnsi="Times New Roman"/>
          <w:b/>
          <w:sz w:val="24"/>
          <w:szCs w:val="24"/>
          <w:u w:val="single"/>
        </w:rPr>
        <w:t xml:space="preserve">. 2026. évre vonatkozó ingatlangazdálkodási, városüzemeltetési és piacüzemeltetési közszolgáltatási szerződés módosításának </w:t>
      </w:r>
      <w:bookmarkEnd w:id="2"/>
      <w:r w:rsidRPr="00EC1C32">
        <w:rPr>
          <w:rFonts w:ascii="Times New Roman" w:hAnsi="Times New Roman"/>
          <w:b/>
          <w:sz w:val="24"/>
          <w:szCs w:val="24"/>
          <w:u w:val="single"/>
        </w:rPr>
        <w:t xml:space="preserve">jóváhagyása tárgyában </w:t>
      </w:r>
    </w:p>
    <w:p w:rsidR="00D403D8" w:rsidRPr="00EC1C32" w:rsidRDefault="00D403D8" w:rsidP="00D403D8">
      <w:pPr>
        <w:shd w:val="clear" w:color="auto" w:fill="FFFFFF"/>
        <w:spacing w:after="0" w:line="240" w:lineRule="auto"/>
        <w:contextualSpacing/>
        <w:jc w:val="both"/>
        <w:textAlignment w:val="top"/>
        <w:rPr>
          <w:rFonts w:ascii="Times New Roman" w:hAnsi="Times New Roman"/>
          <w:sz w:val="24"/>
          <w:szCs w:val="24"/>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sz w:val="24"/>
          <w:szCs w:val="24"/>
        </w:rPr>
        <w:t xml:space="preserve">Budapest Főváros VII. kerület Erzsébetváros Önkormányzatának Képviselő-testülete úgy dönt, hogy </w:t>
      </w:r>
      <w:bookmarkEnd w:id="1"/>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pStyle w:val="Listaszerbekezds"/>
        <w:widowControl w:val="0"/>
        <w:numPr>
          <w:ilvl w:val="0"/>
          <w:numId w:val="25"/>
        </w:numPr>
        <w:autoSpaceDE w:val="0"/>
        <w:autoSpaceDN w:val="0"/>
        <w:adjustRightInd w:val="0"/>
        <w:spacing w:after="0" w:line="240" w:lineRule="auto"/>
        <w:jc w:val="both"/>
        <w:rPr>
          <w:rFonts w:ascii="Times New Roman" w:hAnsi="Times New Roman"/>
          <w:sz w:val="24"/>
          <w:szCs w:val="24"/>
        </w:rPr>
      </w:pPr>
      <w:bookmarkStart w:id="3" w:name="_Hlk215496262"/>
      <w:r w:rsidRPr="00EC1C32">
        <w:rPr>
          <w:rFonts w:ascii="Times New Roman" w:hAnsi="Times New Roman"/>
          <w:sz w:val="24"/>
          <w:szCs w:val="24"/>
        </w:rPr>
        <w:t xml:space="preserve">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2026. évre vonatkozó – a határozat 2. számú mellékleteként csatolt – közszolgáltatási szerződését</w:t>
      </w:r>
      <w:bookmarkEnd w:id="3"/>
      <w:r w:rsidRPr="00EC1C32">
        <w:rPr>
          <w:rFonts w:ascii="Times New Roman" w:hAnsi="Times New Roman"/>
          <w:sz w:val="24"/>
          <w:szCs w:val="24"/>
        </w:rPr>
        <w:t xml:space="preserve"> jóváhagyja azzal, hogy </w:t>
      </w:r>
    </w:p>
    <w:p w:rsidR="00D403D8" w:rsidRPr="00EC1C32" w:rsidRDefault="00D403D8" w:rsidP="00D403D8">
      <w:pPr>
        <w:pStyle w:val="Listaszerbekezds"/>
        <w:widowControl w:val="0"/>
        <w:numPr>
          <w:ilvl w:val="1"/>
          <w:numId w:val="25"/>
        </w:numPr>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sz w:val="24"/>
          <w:szCs w:val="24"/>
        </w:rPr>
        <w:t>az ingatlangazdálkodási feladatokra 2026. évre előirányozott ellentételezés összege bruttó 1.857.339.980,- Ft,</w:t>
      </w:r>
    </w:p>
    <w:p w:rsidR="00D403D8" w:rsidRPr="004C3BE5" w:rsidRDefault="00D403D8" w:rsidP="00D403D8">
      <w:pPr>
        <w:pStyle w:val="Listaszerbekezds"/>
        <w:widowControl w:val="0"/>
        <w:numPr>
          <w:ilvl w:val="1"/>
          <w:numId w:val="25"/>
        </w:numPr>
        <w:autoSpaceDE w:val="0"/>
        <w:autoSpaceDN w:val="0"/>
        <w:adjustRightInd w:val="0"/>
        <w:spacing w:after="0" w:line="240" w:lineRule="auto"/>
        <w:jc w:val="both"/>
        <w:rPr>
          <w:rFonts w:ascii="Times New Roman" w:hAnsi="Times New Roman"/>
          <w:sz w:val="24"/>
          <w:szCs w:val="24"/>
        </w:rPr>
      </w:pPr>
      <w:r w:rsidRPr="004C3BE5">
        <w:rPr>
          <w:rFonts w:ascii="Times New Roman" w:hAnsi="Times New Roman"/>
          <w:sz w:val="24"/>
          <w:szCs w:val="24"/>
        </w:rPr>
        <w:t>a városüzemeltetési feladatokra 2026. évre előirányzott ellentételezés összege bruttó 2.393.938.000,- Ft</w:t>
      </w:r>
    </w:p>
    <w:p w:rsidR="00D403D8" w:rsidRPr="00EC1C32" w:rsidRDefault="00D403D8" w:rsidP="00D403D8">
      <w:pPr>
        <w:pStyle w:val="Listaszerbekezds"/>
        <w:widowControl w:val="0"/>
        <w:numPr>
          <w:ilvl w:val="1"/>
          <w:numId w:val="25"/>
        </w:numPr>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sz w:val="24"/>
          <w:szCs w:val="24"/>
        </w:rPr>
        <w:t>a piacüzemeltetési feladatokra 2026. évre előirányozott ellentételezés összege bruttó 440.516.010,- Ft.</w:t>
      </w:r>
    </w:p>
    <w:p w:rsidR="00D403D8" w:rsidRPr="00EC1C32" w:rsidRDefault="00D403D8" w:rsidP="00D403D8">
      <w:pPr>
        <w:pStyle w:val="Listaszerbekezds"/>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pStyle w:val="Listaszerbekezds"/>
        <w:widowControl w:val="0"/>
        <w:numPr>
          <w:ilvl w:val="0"/>
          <w:numId w:val="25"/>
        </w:numPr>
        <w:autoSpaceDE w:val="0"/>
        <w:autoSpaceDN w:val="0"/>
        <w:adjustRightInd w:val="0"/>
        <w:spacing w:after="0" w:line="240" w:lineRule="auto"/>
        <w:jc w:val="both"/>
        <w:rPr>
          <w:rFonts w:ascii="Times New Roman" w:hAnsi="Times New Roman"/>
          <w:b/>
          <w:bCs/>
          <w:sz w:val="24"/>
          <w:szCs w:val="24"/>
          <w:u w:val="single"/>
        </w:rPr>
      </w:pPr>
      <w:r w:rsidRPr="00EC1C32">
        <w:rPr>
          <w:rFonts w:ascii="Times New Roman" w:hAnsi="Times New Roman"/>
          <w:sz w:val="24"/>
          <w:szCs w:val="24"/>
        </w:rPr>
        <w:t xml:space="preserve">felkéri a Polgármestert a határozat </w:t>
      </w:r>
      <w:r w:rsidR="00C36BAF">
        <w:rPr>
          <w:rFonts w:ascii="Times New Roman" w:hAnsi="Times New Roman"/>
          <w:sz w:val="24"/>
          <w:szCs w:val="24"/>
        </w:rPr>
        <w:t xml:space="preserve">2. számú </w:t>
      </w:r>
      <w:r w:rsidRPr="00EC1C32">
        <w:rPr>
          <w:rFonts w:ascii="Times New Roman" w:hAnsi="Times New Roman"/>
          <w:sz w:val="24"/>
          <w:szCs w:val="24"/>
        </w:rPr>
        <w:t>mellékletét képező módosított közszolgáltatási szerződés aláírására.</w:t>
      </w:r>
    </w:p>
    <w:p w:rsidR="00D403D8" w:rsidRPr="00EC1C32" w:rsidRDefault="00D403D8" w:rsidP="00D403D8">
      <w:pPr>
        <w:pStyle w:val="Listaszerbekezds"/>
        <w:rPr>
          <w:rFonts w:ascii="Times New Roman" w:hAnsi="Times New Roman"/>
          <w:b/>
          <w:bCs/>
          <w:sz w:val="24"/>
          <w:szCs w:val="24"/>
          <w:u w:val="single"/>
        </w:rPr>
      </w:pPr>
    </w:p>
    <w:p w:rsidR="00D403D8" w:rsidRPr="00EC1C32" w:rsidRDefault="00D403D8" w:rsidP="00D403D8">
      <w:pPr>
        <w:pStyle w:val="Listaszerbekezds"/>
        <w:widowControl w:val="0"/>
        <w:autoSpaceDE w:val="0"/>
        <w:autoSpaceDN w:val="0"/>
        <w:adjustRightInd w:val="0"/>
        <w:spacing w:after="0" w:line="240" w:lineRule="auto"/>
        <w:jc w:val="both"/>
        <w:rPr>
          <w:rFonts w:ascii="Times New Roman" w:hAnsi="Times New Roman"/>
          <w:b/>
          <w:bCs/>
          <w:sz w:val="24"/>
          <w:szCs w:val="24"/>
          <w:u w:val="single"/>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b/>
          <w:bCs/>
          <w:sz w:val="24"/>
          <w:szCs w:val="24"/>
          <w:u w:val="single"/>
        </w:rPr>
        <w:t>Felelős:</w:t>
      </w:r>
      <w:r w:rsidRPr="00EC1C32">
        <w:rPr>
          <w:rFonts w:ascii="Times New Roman" w:hAnsi="Times New Roman"/>
          <w:sz w:val="24"/>
          <w:szCs w:val="24"/>
        </w:rPr>
        <w:tab/>
        <w:t>Niedermüller Péter polgármester</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b/>
          <w:bCs/>
          <w:sz w:val="24"/>
          <w:szCs w:val="24"/>
          <w:u w:val="single"/>
        </w:rPr>
        <w:t>Határidő:</w:t>
      </w:r>
      <w:r w:rsidRPr="00EC1C32">
        <w:rPr>
          <w:rFonts w:ascii="Times New Roman" w:hAnsi="Times New Roman"/>
          <w:sz w:val="24"/>
          <w:szCs w:val="24"/>
        </w:rPr>
        <w:tab/>
        <w:t>1. pont tekintetébe 2025. december 10.</w:t>
      </w:r>
    </w:p>
    <w:p w:rsidR="00D403D8" w:rsidRPr="00EC1C32" w:rsidRDefault="00D403D8" w:rsidP="00D403D8">
      <w:pPr>
        <w:widowControl w:val="0"/>
        <w:autoSpaceDE w:val="0"/>
        <w:autoSpaceDN w:val="0"/>
        <w:adjustRightInd w:val="0"/>
        <w:spacing w:after="0" w:line="240" w:lineRule="auto"/>
        <w:ind w:left="720" w:firstLine="720"/>
        <w:jc w:val="both"/>
        <w:rPr>
          <w:rFonts w:ascii="Times New Roman" w:hAnsi="Times New Roman"/>
          <w:sz w:val="24"/>
          <w:szCs w:val="24"/>
        </w:rPr>
      </w:pPr>
      <w:r w:rsidRPr="00EC1C32">
        <w:rPr>
          <w:rFonts w:ascii="Times New Roman" w:hAnsi="Times New Roman"/>
          <w:sz w:val="24"/>
          <w:szCs w:val="24"/>
        </w:rPr>
        <w:t>2. pont tekintetében 2025. december 31.</w:t>
      </w:r>
    </w:p>
    <w:p w:rsidR="00D403D8" w:rsidRPr="00EC1C32" w:rsidRDefault="00D403D8" w:rsidP="00D403D8">
      <w:pPr>
        <w:widowControl w:val="0"/>
        <w:autoSpaceDE w:val="0"/>
        <w:autoSpaceDN w:val="0"/>
        <w:adjustRightInd w:val="0"/>
        <w:spacing w:after="0" w:line="240" w:lineRule="auto"/>
        <w:rPr>
          <w:rFonts w:ascii="Times New Roman" w:hAnsi="Times New Roman"/>
          <w:b/>
          <w:bCs/>
          <w:sz w:val="24"/>
          <w:szCs w:val="24"/>
          <w:u w:val="single"/>
        </w:rPr>
      </w:pPr>
    </w:p>
    <w:p w:rsidR="005531D6" w:rsidRDefault="005531D6" w:rsidP="00D403D8">
      <w:pPr>
        <w:widowControl w:val="0"/>
        <w:autoSpaceDE w:val="0"/>
        <w:autoSpaceDN w:val="0"/>
        <w:adjustRightInd w:val="0"/>
        <w:spacing w:after="0" w:line="240" w:lineRule="auto"/>
        <w:jc w:val="center"/>
        <w:rPr>
          <w:rFonts w:ascii="Times New Roman" w:hAnsi="Times New Roman"/>
          <w:b/>
          <w:bCs/>
          <w:sz w:val="24"/>
          <w:szCs w:val="24"/>
          <w:u w:val="single"/>
        </w:rPr>
      </w:pPr>
    </w:p>
    <w:p w:rsidR="005531D6" w:rsidRDefault="005531D6" w:rsidP="00D403D8">
      <w:pPr>
        <w:widowControl w:val="0"/>
        <w:autoSpaceDE w:val="0"/>
        <w:autoSpaceDN w:val="0"/>
        <w:adjustRightInd w:val="0"/>
        <w:spacing w:after="0" w:line="240" w:lineRule="auto"/>
        <w:jc w:val="center"/>
        <w:rPr>
          <w:rFonts w:ascii="Times New Roman" w:hAnsi="Times New Roman"/>
          <w:b/>
          <w:bCs/>
          <w:sz w:val="24"/>
          <w:szCs w:val="24"/>
          <w:u w:val="single"/>
        </w:rPr>
      </w:pPr>
    </w:p>
    <w:p w:rsidR="00D403D8" w:rsidRPr="00C36BAF" w:rsidRDefault="00D403D8" w:rsidP="00D403D8">
      <w:pPr>
        <w:widowControl w:val="0"/>
        <w:autoSpaceDE w:val="0"/>
        <w:autoSpaceDN w:val="0"/>
        <w:adjustRightInd w:val="0"/>
        <w:spacing w:after="0" w:line="240" w:lineRule="auto"/>
        <w:jc w:val="center"/>
        <w:rPr>
          <w:rFonts w:ascii="Times New Roman" w:hAnsi="Times New Roman"/>
          <w:b/>
          <w:bCs/>
        </w:rPr>
      </w:pPr>
      <w:r w:rsidRPr="00C36BAF">
        <w:rPr>
          <w:rFonts w:ascii="Times New Roman" w:hAnsi="Times New Roman"/>
          <w:b/>
          <w:bCs/>
        </w:rPr>
        <w:lastRenderedPageBreak/>
        <w:t>III.</w:t>
      </w:r>
    </w:p>
    <w:p w:rsidR="00D403D8" w:rsidRPr="00EC1C32" w:rsidRDefault="00D403D8" w:rsidP="00D403D8">
      <w:pPr>
        <w:widowControl w:val="0"/>
        <w:autoSpaceDE w:val="0"/>
        <w:autoSpaceDN w:val="0"/>
        <w:adjustRightInd w:val="0"/>
        <w:spacing w:after="0" w:line="240" w:lineRule="auto"/>
        <w:rPr>
          <w:rFonts w:ascii="Times New Roman" w:hAnsi="Times New Roman"/>
          <w:sz w:val="24"/>
          <w:szCs w:val="24"/>
          <w:u w:val="single"/>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b/>
          <w:bCs/>
          <w:sz w:val="24"/>
          <w:szCs w:val="24"/>
          <w:u w:val="single"/>
        </w:rPr>
      </w:pPr>
      <w:r w:rsidRPr="00EC1C32">
        <w:rPr>
          <w:rFonts w:ascii="Times New Roman" w:hAnsi="Times New Roman"/>
          <w:b/>
          <w:bCs/>
          <w:sz w:val="24"/>
          <w:szCs w:val="24"/>
          <w:u w:val="single"/>
        </w:rPr>
        <w:t xml:space="preserve">Budapest Főváros VII. kerület Erzsébetváros Önkormányzata </w:t>
      </w:r>
      <w:proofErr w:type="gramStart"/>
      <w:r w:rsidRPr="00EC1C32">
        <w:rPr>
          <w:rFonts w:ascii="Times New Roman" w:hAnsi="Times New Roman"/>
          <w:b/>
          <w:bCs/>
          <w:sz w:val="24"/>
          <w:szCs w:val="24"/>
          <w:u w:val="single"/>
        </w:rPr>
        <w:t>Képviselő-testületének …</w:t>
      </w:r>
      <w:proofErr w:type="gramEnd"/>
      <w:r w:rsidRPr="00EC1C32">
        <w:rPr>
          <w:rFonts w:ascii="Times New Roman" w:hAnsi="Times New Roman"/>
          <w:b/>
          <w:bCs/>
          <w:sz w:val="24"/>
          <w:szCs w:val="24"/>
          <w:u w:val="single"/>
        </w:rPr>
        <w:t xml:space="preserve">/2025. (XII.10.) határozata az EVIN Nonprofit </w:t>
      </w:r>
      <w:proofErr w:type="spellStart"/>
      <w:r w:rsidRPr="00EC1C32">
        <w:rPr>
          <w:rFonts w:ascii="Times New Roman" w:hAnsi="Times New Roman"/>
          <w:b/>
          <w:bCs/>
          <w:sz w:val="24"/>
          <w:szCs w:val="24"/>
          <w:u w:val="single"/>
        </w:rPr>
        <w:t>Zrt</w:t>
      </w:r>
      <w:proofErr w:type="spellEnd"/>
      <w:r w:rsidRPr="00EC1C32">
        <w:rPr>
          <w:rFonts w:ascii="Times New Roman" w:hAnsi="Times New Roman"/>
          <w:b/>
          <w:bCs/>
          <w:sz w:val="24"/>
          <w:szCs w:val="24"/>
          <w:u w:val="single"/>
        </w:rPr>
        <w:t xml:space="preserve">. </w:t>
      </w:r>
      <w:r w:rsidRPr="00EC1C32">
        <w:rPr>
          <w:rFonts w:ascii="Times New Roman" w:hAnsi="Times New Roman"/>
          <w:b/>
          <w:sz w:val="24"/>
          <w:szCs w:val="24"/>
          <w:u w:val="single"/>
        </w:rPr>
        <w:t>2026. évre vonatkozó parkolási közszolgáltatási szerződés módosításának jóváhagyása</w:t>
      </w:r>
      <w:r w:rsidRPr="00EC1C32" w:rsidDel="00C679F3">
        <w:rPr>
          <w:rFonts w:ascii="Times New Roman" w:hAnsi="Times New Roman"/>
          <w:b/>
          <w:bCs/>
          <w:sz w:val="24"/>
          <w:szCs w:val="24"/>
          <w:u w:val="single"/>
        </w:rPr>
        <w:t xml:space="preserve"> </w:t>
      </w:r>
      <w:r w:rsidRPr="00EC1C32">
        <w:rPr>
          <w:rFonts w:ascii="Times New Roman" w:hAnsi="Times New Roman"/>
          <w:b/>
          <w:bCs/>
          <w:sz w:val="24"/>
          <w:szCs w:val="24"/>
          <w:u w:val="single"/>
        </w:rPr>
        <w:t>tárgyában</w:t>
      </w: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p>
    <w:p w:rsidR="00D403D8" w:rsidRPr="00EC1C32" w:rsidRDefault="00D403D8" w:rsidP="00D403D8">
      <w:pPr>
        <w:spacing w:after="120"/>
        <w:jc w:val="both"/>
        <w:rPr>
          <w:rFonts w:ascii="Times New Roman" w:hAnsi="Times New Roman"/>
          <w:sz w:val="24"/>
          <w:szCs w:val="24"/>
        </w:rPr>
      </w:pPr>
      <w:r w:rsidRPr="00EC1C32">
        <w:rPr>
          <w:rFonts w:ascii="Times New Roman" w:hAnsi="Times New Roman"/>
          <w:sz w:val="24"/>
          <w:szCs w:val="24"/>
        </w:rPr>
        <w:t>Budapest Főváros VII. Kerület Erzsébetváros Önkormányzatának Képviselő-testülete úgy dönt, hogy</w:t>
      </w:r>
    </w:p>
    <w:p w:rsidR="00D403D8" w:rsidRPr="00EC1C32" w:rsidRDefault="00D403D8" w:rsidP="00D403D8">
      <w:pPr>
        <w:numPr>
          <w:ilvl w:val="0"/>
          <w:numId w:val="26"/>
        </w:numPr>
        <w:ind w:left="426" w:hanging="284"/>
        <w:contextualSpacing/>
        <w:jc w:val="both"/>
        <w:rPr>
          <w:rFonts w:ascii="Times New Roman" w:hAnsi="Times New Roman"/>
          <w:sz w:val="24"/>
          <w:szCs w:val="24"/>
        </w:rPr>
      </w:pPr>
      <w:r w:rsidRPr="00EC1C32">
        <w:rPr>
          <w:rFonts w:ascii="Times New Roman" w:hAnsi="Times New Roman"/>
          <w:sz w:val="24"/>
          <w:szCs w:val="24"/>
        </w:rPr>
        <w:t xml:space="preserve">az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2026. évre vonatkozó – a határozat 3. számú mellékleteként csatolt – Parkolási közszolgáltatási szerződését jóváhagyja azzal, hogy a 2026. évre előirányozott ellentételezés összege bruttó 1.846.689.054,- Ft,</w:t>
      </w:r>
      <w:r w:rsidR="00C36BAF">
        <w:rPr>
          <w:rFonts w:ascii="Times New Roman" w:hAnsi="Times New Roman"/>
          <w:sz w:val="24"/>
          <w:szCs w:val="24"/>
        </w:rPr>
        <w:t xml:space="preserve"> amely tartalmazza a 2025. évi e</w:t>
      </w:r>
      <w:r w:rsidRPr="00EC1C32">
        <w:rPr>
          <w:rFonts w:ascii="Times New Roman" w:hAnsi="Times New Roman"/>
          <w:sz w:val="24"/>
          <w:szCs w:val="24"/>
        </w:rPr>
        <w:t>llentételezés keretösszegén felül esetlegesen felmerülő többletköltségeket, valamint a 2025. december havi elszámolás</w:t>
      </w:r>
      <w:r w:rsidR="00C36BAF">
        <w:rPr>
          <w:rFonts w:ascii="Times New Roman" w:hAnsi="Times New Roman"/>
          <w:sz w:val="24"/>
          <w:szCs w:val="24"/>
        </w:rPr>
        <w:t xml:space="preserve"> alapján 2026. évre</w:t>
      </w:r>
      <w:r w:rsidRPr="00EC1C32">
        <w:rPr>
          <w:rFonts w:ascii="Times New Roman" w:hAnsi="Times New Roman"/>
          <w:sz w:val="24"/>
          <w:szCs w:val="24"/>
        </w:rPr>
        <w:t xml:space="preserve"> áthúzódó költségeket.</w:t>
      </w:r>
    </w:p>
    <w:p w:rsidR="00D403D8" w:rsidRPr="00EC1C32" w:rsidRDefault="00D403D8" w:rsidP="00D403D8">
      <w:pPr>
        <w:spacing w:after="0"/>
        <w:contextualSpacing/>
        <w:jc w:val="both"/>
        <w:rPr>
          <w:rFonts w:ascii="Times New Roman" w:hAnsi="Times New Roman"/>
          <w:sz w:val="24"/>
          <w:szCs w:val="24"/>
        </w:rPr>
      </w:pPr>
    </w:p>
    <w:p w:rsidR="00D403D8" w:rsidRPr="00EC1C32" w:rsidRDefault="00D403D8" w:rsidP="00D403D8">
      <w:pPr>
        <w:numPr>
          <w:ilvl w:val="0"/>
          <w:numId w:val="26"/>
        </w:numPr>
        <w:ind w:left="426" w:hanging="284"/>
        <w:contextualSpacing/>
        <w:jc w:val="both"/>
        <w:rPr>
          <w:rFonts w:ascii="Times New Roman" w:hAnsi="Times New Roman"/>
          <w:sz w:val="24"/>
          <w:szCs w:val="24"/>
        </w:rPr>
      </w:pPr>
      <w:r w:rsidRPr="00EC1C32">
        <w:rPr>
          <w:rFonts w:ascii="Times New Roman" w:hAnsi="Times New Roman"/>
          <w:sz w:val="24"/>
          <w:szCs w:val="24"/>
        </w:rPr>
        <w:t xml:space="preserve">felkéri a Polgármestert a határozat </w:t>
      </w:r>
      <w:r w:rsidR="00C36BAF">
        <w:rPr>
          <w:rFonts w:ascii="Times New Roman" w:hAnsi="Times New Roman"/>
          <w:sz w:val="24"/>
          <w:szCs w:val="24"/>
        </w:rPr>
        <w:t xml:space="preserve">3. számú </w:t>
      </w:r>
      <w:r w:rsidRPr="00EC1C32">
        <w:rPr>
          <w:rFonts w:ascii="Times New Roman" w:hAnsi="Times New Roman"/>
          <w:sz w:val="24"/>
          <w:szCs w:val="24"/>
        </w:rPr>
        <w:t>mellékletét képező módosított közszolgáltatási szerződés aláírására.</w:t>
      </w:r>
    </w:p>
    <w:p w:rsidR="00D403D8" w:rsidRPr="00EC1C32" w:rsidRDefault="00D403D8" w:rsidP="00D403D8">
      <w:pPr>
        <w:ind w:left="1188"/>
        <w:contextualSpacing/>
        <w:jc w:val="both"/>
        <w:rPr>
          <w:rFonts w:ascii="Times New Roman" w:hAnsi="Times New Roman"/>
          <w:sz w:val="24"/>
          <w:szCs w:val="24"/>
        </w:rPr>
      </w:pPr>
    </w:p>
    <w:p w:rsidR="00D403D8" w:rsidRPr="00EC1C32" w:rsidRDefault="00D403D8" w:rsidP="00D403D8">
      <w:pPr>
        <w:widowControl w:val="0"/>
        <w:autoSpaceDE w:val="0"/>
        <w:autoSpaceDN w:val="0"/>
        <w:adjustRightInd w:val="0"/>
        <w:spacing w:after="0" w:line="240" w:lineRule="auto"/>
        <w:jc w:val="both"/>
        <w:rPr>
          <w:rFonts w:ascii="Times New Roman" w:hAnsi="Times New Roman"/>
          <w:sz w:val="24"/>
          <w:szCs w:val="24"/>
        </w:rPr>
      </w:pPr>
      <w:r w:rsidRPr="00EC1C32">
        <w:rPr>
          <w:rFonts w:ascii="Times New Roman" w:hAnsi="Times New Roman"/>
          <w:b/>
          <w:bCs/>
          <w:sz w:val="24"/>
          <w:szCs w:val="24"/>
          <w:u w:val="single"/>
        </w:rPr>
        <w:t>Felelős:</w:t>
      </w:r>
      <w:r w:rsidRPr="00EC1C32">
        <w:rPr>
          <w:rFonts w:ascii="Times New Roman" w:hAnsi="Times New Roman"/>
          <w:b/>
          <w:sz w:val="24"/>
          <w:szCs w:val="24"/>
        </w:rPr>
        <w:tab/>
      </w:r>
      <w:r w:rsidRPr="00EC1C32">
        <w:rPr>
          <w:rFonts w:ascii="Times New Roman" w:hAnsi="Times New Roman"/>
          <w:b/>
          <w:sz w:val="24"/>
          <w:szCs w:val="24"/>
        </w:rPr>
        <w:tab/>
      </w:r>
      <w:r w:rsidRPr="00EC1C32">
        <w:rPr>
          <w:rFonts w:ascii="Times New Roman" w:hAnsi="Times New Roman"/>
          <w:sz w:val="24"/>
          <w:szCs w:val="24"/>
        </w:rPr>
        <w:t>Niedermüller Péter polgármester</w:t>
      </w:r>
    </w:p>
    <w:p w:rsidR="00D403D8" w:rsidRPr="00EC1C32" w:rsidRDefault="00D403D8" w:rsidP="00D403D8">
      <w:pPr>
        <w:widowControl w:val="0"/>
        <w:autoSpaceDE w:val="0"/>
        <w:autoSpaceDN w:val="0"/>
        <w:adjustRightInd w:val="0"/>
        <w:spacing w:after="0" w:line="240" w:lineRule="auto"/>
        <w:ind w:left="2160" w:hanging="2160"/>
        <w:jc w:val="both"/>
        <w:rPr>
          <w:rFonts w:ascii="Times New Roman" w:hAnsi="Times New Roman"/>
          <w:sz w:val="24"/>
          <w:szCs w:val="24"/>
        </w:rPr>
      </w:pPr>
      <w:r w:rsidRPr="00EC1C32">
        <w:rPr>
          <w:rFonts w:ascii="Times New Roman" w:hAnsi="Times New Roman"/>
          <w:b/>
          <w:bCs/>
          <w:sz w:val="24"/>
          <w:szCs w:val="24"/>
          <w:u w:val="single"/>
        </w:rPr>
        <w:t>Határidő:</w:t>
      </w:r>
      <w:r w:rsidRPr="00EC1C32">
        <w:rPr>
          <w:rFonts w:ascii="Times New Roman" w:hAnsi="Times New Roman"/>
          <w:sz w:val="24"/>
          <w:szCs w:val="24"/>
        </w:rPr>
        <w:tab/>
        <w:t>2. pont tekintetében 2025. december 31.</w:t>
      </w:r>
    </w:p>
    <w:p w:rsidR="00350AEE" w:rsidRDefault="00350AEE" w:rsidP="00350AEE">
      <w:pPr>
        <w:widowControl w:val="0"/>
        <w:autoSpaceDE w:val="0"/>
        <w:autoSpaceDN w:val="0"/>
        <w:adjustRightInd w:val="0"/>
        <w:spacing w:after="0" w:line="240" w:lineRule="auto"/>
        <w:rPr>
          <w:rFonts w:ascii="Times New Roman" w:hAnsi="Times New Roman"/>
          <w:b/>
          <w:bCs/>
          <w:sz w:val="24"/>
          <w:szCs w:val="24"/>
          <w:u w:val="single"/>
        </w:rPr>
      </w:pPr>
    </w:p>
    <w:p w:rsidR="00350AEE" w:rsidRDefault="00350AEE" w:rsidP="00350AEE">
      <w:pPr>
        <w:widowControl w:val="0"/>
        <w:autoSpaceDE w:val="0"/>
        <w:autoSpaceDN w:val="0"/>
        <w:adjustRightInd w:val="0"/>
        <w:spacing w:after="0" w:line="240" w:lineRule="auto"/>
        <w:rPr>
          <w:rFonts w:ascii="Times New Roman" w:hAnsi="Times New Roman"/>
          <w:b/>
          <w:bCs/>
          <w:sz w:val="24"/>
          <w:szCs w:val="24"/>
          <w:u w:val="single"/>
        </w:rPr>
      </w:pPr>
    </w:p>
    <w:p w:rsidR="00350AEE" w:rsidRDefault="00350AEE" w:rsidP="00350AEE">
      <w:pPr>
        <w:widowControl w:val="0"/>
        <w:autoSpaceDE w:val="0"/>
        <w:autoSpaceDN w:val="0"/>
        <w:adjustRightInd w:val="0"/>
        <w:spacing w:after="0" w:line="240" w:lineRule="auto"/>
        <w:rPr>
          <w:rFonts w:ascii="Times New Roman" w:hAnsi="Times New Roman"/>
          <w:b/>
          <w:bCs/>
          <w:sz w:val="24"/>
          <w:szCs w:val="24"/>
          <w:u w:val="single"/>
        </w:rPr>
      </w:pPr>
    </w:p>
    <w:p w:rsidR="00C74A53" w:rsidRPr="00FE59B2" w:rsidRDefault="00C74A53" w:rsidP="00C74A5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5212D7C7217E4CC89DF57C12C84F35D7"/>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5212D7C7217E4CC89DF57C12C84F35D7"/>
          </w:placeholder>
        </w:sdtPr>
        <w:sdtEndPr/>
        <w:sdtContent>
          <w:proofErr w:type="gramStart"/>
          <w:r>
            <w:rPr>
              <w:rFonts w:ascii="Times New Roman" w:hAnsi="Times New Roman"/>
              <w:sz w:val="24"/>
            </w:rPr>
            <w:t>november</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5212D7C7217E4CC89DF57C12C84F35D7"/>
          </w:placeholder>
        </w:sdtPr>
        <w:sdtEndPr/>
        <w:sdtContent>
          <w:r>
            <w:rPr>
              <w:rFonts w:ascii="Times New Roman" w:hAnsi="Times New Roman"/>
              <w:sz w:val="24"/>
            </w:rPr>
            <w:t>26</w:t>
          </w:r>
        </w:sdtContent>
      </w:sdt>
      <w:r>
        <w:rPr>
          <w:rFonts w:ascii="Times New Roman" w:hAnsi="Times New Roman"/>
          <w:sz w:val="24"/>
          <w:szCs w:val="24"/>
        </w:rPr>
        <w:t>.</w:t>
      </w:r>
    </w:p>
    <w:p w:rsidR="00C74A53" w:rsidRPr="00A74E62" w:rsidRDefault="00C74A53" w:rsidP="00C74A53">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C74A53" w:rsidRPr="00436FFB" w:rsidRDefault="00C74A53" w:rsidP="00C74A53">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C74A53" w:rsidRPr="00036EED" w:rsidRDefault="00C74A53" w:rsidP="00C74A53">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5B52041076F94C2DA1B94C714B8A4676"/>
          </w:placeholder>
        </w:sdtPr>
        <w:sdtEndPr>
          <w:rPr>
            <w:b/>
            <w:bCs/>
            <w:lang w:val="hu-HU"/>
          </w:r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350AEE" w:rsidRPr="00036EED" w:rsidRDefault="00C74A53" w:rsidP="00C74A53">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5B52041076F94C2DA1B94C714B8A4676"/>
          </w:placeholder>
        </w:sdtPr>
        <w:sdtEndPr/>
        <w:sdtContent>
          <w:r>
            <w:rPr>
              <w:rFonts w:ascii="Times New Roman" w:hAnsi="Times New Roman"/>
              <w:sz w:val="24"/>
            </w:rPr>
            <w:t>EVIN Erzsébetvárosi Ingatlangazdálkodási Nonprofit Zártkörűen Működő Részvénytársaság vezérigazgatója</w:t>
          </w:r>
        </w:sdtContent>
      </w:sdt>
    </w:p>
    <w:p w:rsidR="00350AEE" w:rsidRPr="00B8454E" w:rsidRDefault="00350AEE" w:rsidP="00350AEE">
      <w:pPr>
        <w:widowControl w:val="0"/>
        <w:autoSpaceDE w:val="0"/>
        <w:autoSpaceDN w:val="0"/>
        <w:adjustRightInd w:val="0"/>
        <w:spacing w:after="0" w:line="240" w:lineRule="auto"/>
        <w:ind w:left="285"/>
        <w:jc w:val="both"/>
        <w:rPr>
          <w:rFonts w:ascii="Times New Roman" w:hAnsi="Times New Roman"/>
          <w:sz w:val="24"/>
          <w:szCs w:val="24"/>
        </w:rPr>
      </w:pPr>
    </w:p>
    <w:p w:rsidR="00350AEE" w:rsidRDefault="00350AEE" w:rsidP="00350AEE">
      <w:pPr>
        <w:widowControl w:val="0"/>
        <w:autoSpaceDE w:val="0"/>
        <w:autoSpaceDN w:val="0"/>
        <w:adjustRightInd w:val="0"/>
        <w:spacing w:after="0" w:line="240" w:lineRule="auto"/>
        <w:rPr>
          <w:rFonts w:ascii="Times New Roman" w:hAnsi="Times New Roman"/>
          <w:u w:val="single"/>
        </w:rPr>
      </w:pPr>
    </w:p>
    <w:p w:rsidR="00D403D8" w:rsidRPr="00EC1C32" w:rsidRDefault="00D403D8" w:rsidP="00D403D8">
      <w:pPr>
        <w:widowControl w:val="0"/>
        <w:autoSpaceDE w:val="0"/>
        <w:autoSpaceDN w:val="0"/>
        <w:adjustRightInd w:val="0"/>
        <w:spacing w:after="120" w:line="240" w:lineRule="auto"/>
        <w:rPr>
          <w:rFonts w:ascii="Times New Roman" w:hAnsi="Times New Roman"/>
          <w:bCs/>
          <w:sz w:val="24"/>
          <w:szCs w:val="24"/>
        </w:rPr>
      </w:pPr>
      <w:r w:rsidRPr="00EC1C32">
        <w:rPr>
          <w:rFonts w:ascii="Times New Roman" w:hAnsi="Times New Roman"/>
          <w:bCs/>
          <w:sz w:val="24"/>
          <w:szCs w:val="24"/>
        </w:rPr>
        <w:t>Előterjesztés melléklete</w:t>
      </w:r>
      <w:r>
        <w:rPr>
          <w:rFonts w:ascii="Times New Roman" w:hAnsi="Times New Roman"/>
          <w:bCs/>
          <w:sz w:val="24"/>
          <w:szCs w:val="24"/>
        </w:rPr>
        <w:t>k</w:t>
      </w:r>
      <w:r w:rsidRPr="00EC1C32">
        <w:rPr>
          <w:rFonts w:ascii="Times New Roman" w:hAnsi="Times New Roman"/>
          <w:bCs/>
          <w:sz w:val="24"/>
          <w:szCs w:val="24"/>
        </w:rPr>
        <w:t>:</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melléklet – EVIN Nonprofit </w:t>
      </w:r>
      <w:proofErr w:type="spellStart"/>
      <w:r w:rsidRPr="00EC1C32">
        <w:rPr>
          <w:rFonts w:ascii="Times New Roman" w:hAnsi="Times New Roman"/>
          <w:sz w:val="24"/>
          <w:szCs w:val="24"/>
        </w:rPr>
        <w:t>Zrt</w:t>
      </w:r>
      <w:proofErr w:type="spellEnd"/>
      <w:r w:rsidRPr="00EC1C32">
        <w:rPr>
          <w:rFonts w:ascii="Times New Roman" w:hAnsi="Times New Roman"/>
          <w:sz w:val="24"/>
          <w:szCs w:val="24"/>
        </w:rPr>
        <w:t>. ingatlangazdálkodási közszolgáltatási szerződés 2. sz. módosítása (hatályos)</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bookmarkStart w:id="4" w:name="_Hlk136332093"/>
      <w:r w:rsidRPr="00EC1C32">
        <w:rPr>
          <w:rFonts w:ascii="Times New Roman" w:hAnsi="Times New Roman"/>
          <w:sz w:val="24"/>
          <w:szCs w:val="24"/>
        </w:rPr>
        <w:t xml:space="preserve">számú melléklet – </w:t>
      </w:r>
      <w:r w:rsidR="00C36BAF">
        <w:rPr>
          <w:rFonts w:ascii="Times New Roman" w:hAnsi="Times New Roman"/>
          <w:sz w:val="24"/>
          <w:szCs w:val="24"/>
        </w:rPr>
        <w:t xml:space="preserve">Képviselő-testület163/2023. (V.17.) </w:t>
      </w:r>
      <w:r w:rsidRPr="00EC1C32">
        <w:rPr>
          <w:rFonts w:ascii="Times New Roman" w:hAnsi="Times New Roman"/>
          <w:sz w:val="24"/>
          <w:szCs w:val="24"/>
        </w:rPr>
        <w:t>határozat</w:t>
      </w:r>
      <w:bookmarkEnd w:id="4"/>
      <w:r w:rsidR="00C36BAF">
        <w:rPr>
          <w:rFonts w:ascii="Times New Roman" w:hAnsi="Times New Roman"/>
          <w:sz w:val="24"/>
          <w:szCs w:val="24"/>
        </w:rPr>
        <w:t>a</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melléklet – </w:t>
      </w:r>
      <w:r w:rsidR="00C36BAF">
        <w:rPr>
          <w:rFonts w:ascii="Times New Roman" w:hAnsi="Times New Roman"/>
          <w:sz w:val="24"/>
          <w:szCs w:val="24"/>
        </w:rPr>
        <w:t>Képviselő-testület</w:t>
      </w:r>
      <w:r w:rsidR="00C36BAF" w:rsidRPr="00EC1C32">
        <w:rPr>
          <w:rFonts w:ascii="Times New Roman" w:hAnsi="Times New Roman"/>
          <w:sz w:val="24"/>
          <w:szCs w:val="24"/>
        </w:rPr>
        <w:t xml:space="preserve"> </w:t>
      </w:r>
      <w:r w:rsidRPr="00EC1C32">
        <w:rPr>
          <w:rFonts w:ascii="Times New Roman" w:hAnsi="Times New Roman"/>
          <w:sz w:val="24"/>
          <w:szCs w:val="24"/>
        </w:rPr>
        <w:t>197/2025. (V</w:t>
      </w:r>
      <w:r w:rsidR="00C36BAF">
        <w:rPr>
          <w:rFonts w:ascii="Times New Roman" w:hAnsi="Times New Roman"/>
          <w:sz w:val="24"/>
          <w:szCs w:val="24"/>
        </w:rPr>
        <w:t xml:space="preserve">.21.) </w:t>
      </w:r>
      <w:r w:rsidRPr="00EC1C32">
        <w:rPr>
          <w:rFonts w:ascii="Times New Roman" w:hAnsi="Times New Roman"/>
          <w:sz w:val="24"/>
          <w:szCs w:val="24"/>
        </w:rPr>
        <w:t>határozat</w:t>
      </w:r>
      <w:r w:rsidR="00C36BAF">
        <w:rPr>
          <w:rFonts w:ascii="Times New Roman" w:hAnsi="Times New Roman"/>
          <w:sz w:val="24"/>
          <w:szCs w:val="24"/>
        </w:rPr>
        <w:t>a</w:t>
      </w:r>
    </w:p>
    <w:p w:rsidR="00D403D8" w:rsidRPr="00EC1C32" w:rsidRDefault="00D403D8" w:rsidP="00D403D8">
      <w:pPr>
        <w:pStyle w:val="Listaszerbekezds"/>
        <w:numPr>
          <w:ilvl w:val="0"/>
          <w:numId w:val="27"/>
        </w:numPr>
        <w:spacing w:after="0" w:line="240" w:lineRule="auto"/>
        <w:rPr>
          <w:rFonts w:ascii="Times New Roman" w:hAnsi="Times New Roman"/>
          <w:sz w:val="24"/>
          <w:szCs w:val="24"/>
        </w:rPr>
      </w:pPr>
      <w:r w:rsidRPr="00EC1C32">
        <w:rPr>
          <w:rFonts w:ascii="Times New Roman" w:hAnsi="Times New Roman"/>
          <w:sz w:val="24"/>
          <w:szCs w:val="24"/>
        </w:rPr>
        <w:t>számú melléklet – Képviselő-testület 114/2020. (II.28.) határozata</w:t>
      </w:r>
    </w:p>
    <w:p w:rsidR="00D403D8" w:rsidRPr="00EC1C32" w:rsidRDefault="00D403D8" w:rsidP="00D403D8">
      <w:pPr>
        <w:pStyle w:val="Listaszerbekezds"/>
        <w:numPr>
          <w:ilvl w:val="0"/>
          <w:numId w:val="27"/>
        </w:numPr>
        <w:spacing w:after="0" w:line="240" w:lineRule="auto"/>
        <w:rPr>
          <w:rFonts w:ascii="Times New Roman" w:hAnsi="Times New Roman"/>
          <w:sz w:val="24"/>
          <w:szCs w:val="24"/>
        </w:rPr>
      </w:pPr>
      <w:r w:rsidRPr="00EC1C32">
        <w:rPr>
          <w:rFonts w:ascii="Times New Roman" w:hAnsi="Times New Roman"/>
          <w:sz w:val="24"/>
          <w:szCs w:val="24"/>
        </w:rPr>
        <w:t>számú melléklet – EVIN Parkolási közszolgáltatási szerződés (7. számú módosítás)</w:t>
      </w:r>
    </w:p>
    <w:p w:rsidR="00D403D8" w:rsidRPr="00EC1C32" w:rsidRDefault="00D403D8" w:rsidP="00D403D8">
      <w:pPr>
        <w:pStyle w:val="Listaszerbekezds"/>
        <w:numPr>
          <w:ilvl w:val="0"/>
          <w:numId w:val="27"/>
        </w:numPr>
        <w:spacing w:after="0" w:line="240" w:lineRule="auto"/>
        <w:rPr>
          <w:rFonts w:ascii="Times New Roman" w:hAnsi="Times New Roman"/>
          <w:sz w:val="24"/>
          <w:szCs w:val="24"/>
        </w:rPr>
      </w:pPr>
      <w:r w:rsidRPr="00EC1C32">
        <w:rPr>
          <w:rFonts w:ascii="Times New Roman" w:hAnsi="Times New Roman"/>
          <w:sz w:val="24"/>
          <w:szCs w:val="24"/>
        </w:rPr>
        <w:t>számú melléklet – Képviselő-testület 196/2025. (V.21.) határozata</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melléklet </w:t>
      </w:r>
      <w:r w:rsidR="00C36BAF">
        <w:rPr>
          <w:rFonts w:ascii="Times New Roman" w:hAnsi="Times New Roman"/>
          <w:sz w:val="24"/>
          <w:szCs w:val="24"/>
        </w:rPr>
        <w:t xml:space="preserve">– Képviselő-testület 304/2024. (XI.20.) </w:t>
      </w:r>
      <w:r w:rsidRPr="00EC1C32">
        <w:rPr>
          <w:rFonts w:ascii="Times New Roman" w:hAnsi="Times New Roman"/>
          <w:sz w:val="24"/>
          <w:szCs w:val="24"/>
        </w:rPr>
        <w:t>határozat</w:t>
      </w:r>
      <w:r w:rsidR="00C36BAF">
        <w:rPr>
          <w:rFonts w:ascii="Times New Roman" w:hAnsi="Times New Roman"/>
          <w:sz w:val="24"/>
          <w:szCs w:val="24"/>
        </w:rPr>
        <w:t>a</w:t>
      </w:r>
      <w:r w:rsidRPr="00EC1C32">
        <w:rPr>
          <w:rFonts w:ascii="Times New Roman" w:hAnsi="Times New Roman"/>
          <w:sz w:val="24"/>
          <w:szCs w:val="24"/>
        </w:rPr>
        <w:t xml:space="preserve"> 1. döntés az átalakulásról</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melléklet </w:t>
      </w:r>
      <w:r w:rsidR="005531D6">
        <w:rPr>
          <w:rFonts w:ascii="Times New Roman" w:hAnsi="Times New Roman"/>
          <w:sz w:val="24"/>
          <w:szCs w:val="24"/>
        </w:rPr>
        <w:t>-</w:t>
      </w:r>
      <w:r w:rsidR="005531D6" w:rsidRPr="005531D6">
        <w:rPr>
          <w:rFonts w:ascii="Times New Roman" w:hAnsi="Times New Roman"/>
          <w:sz w:val="24"/>
          <w:szCs w:val="24"/>
        </w:rPr>
        <w:t xml:space="preserve"> </w:t>
      </w:r>
      <w:r w:rsidR="005531D6">
        <w:rPr>
          <w:rFonts w:ascii="Times New Roman" w:hAnsi="Times New Roman"/>
          <w:sz w:val="24"/>
          <w:szCs w:val="24"/>
        </w:rPr>
        <w:t xml:space="preserve">Képviselő-testület 135/2025. (IV.16.) </w:t>
      </w:r>
      <w:r w:rsidRPr="00EC1C32">
        <w:rPr>
          <w:rFonts w:ascii="Times New Roman" w:hAnsi="Times New Roman"/>
          <w:sz w:val="24"/>
          <w:szCs w:val="24"/>
        </w:rPr>
        <w:t>határozat</w:t>
      </w:r>
      <w:r w:rsidR="005531D6">
        <w:rPr>
          <w:rFonts w:ascii="Times New Roman" w:hAnsi="Times New Roman"/>
          <w:sz w:val="24"/>
          <w:szCs w:val="24"/>
        </w:rPr>
        <w:t>a</w:t>
      </w:r>
      <w:r w:rsidRPr="00EC1C32">
        <w:rPr>
          <w:rFonts w:ascii="Times New Roman" w:hAnsi="Times New Roman"/>
          <w:sz w:val="24"/>
          <w:szCs w:val="24"/>
        </w:rPr>
        <w:t xml:space="preserve"> 2. döntés az átalakulásról</w:t>
      </w:r>
    </w:p>
    <w:p w:rsidR="00D403D8" w:rsidRPr="00EC1C32"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melléket </w:t>
      </w:r>
      <w:r w:rsidR="005531D6">
        <w:rPr>
          <w:rFonts w:ascii="Times New Roman" w:hAnsi="Times New Roman"/>
          <w:sz w:val="24"/>
          <w:szCs w:val="24"/>
        </w:rPr>
        <w:t xml:space="preserve">- </w:t>
      </w:r>
      <w:r w:rsidRPr="00EC1C32">
        <w:rPr>
          <w:rFonts w:ascii="Times New Roman" w:hAnsi="Times New Roman"/>
          <w:sz w:val="24"/>
          <w:szCs w:val="24"/>
        </w:rPr>
        <w:t>piacüzemeltetési feladatellátási szerződés (hatályos)</w:t>
      </w:r>
    </w:p>
    <w:p w:rsidR="00D403D8" w:rsidRDefault="00D403D8" w:rsidP="00D403D8">
      <w:pPr>
        <w:pStyle w:val="Listaszerbekezds"/>
        <w:numPr>
          <w:ilvl w:val="0"/>
          <w:numId w:val="27"/>
        </w:numPr>
        <w:spacing w:after="0" w:line="240" w:lineRule="auto"/>
        <w:jc w:val="both"/>
        <w:rPr>
          <w:rFonts w:ascii="Times New Roman" w:hAnsi="Times New Roman"/>
          <w:sz w:val="24"/>
          <w:szCs w:val="24"/>
        </w:rPr>
      </w:pPr>
      <w:r w:rsidRPr="00EC1C32">
        <w:rPr>
          <w:rFonts w:ascii="Times New Roman" w:hAnsi="Times New Roman"/>
          <w:sz w:val="24"/>
          <w:szCs w:val="24"/>
        </w:rPr>
        <w:t xml:space="preserve">számú melléklet </w:t>
      </w:r>
      <w:r w:rsidR="005531D6">
        <w:rPr>
          <w:rFonts w:ascii="Times New Roman" w:hAnsi="Times New Roman"/>
          <w:sz w:val="24"/>
          <w:szCs w:val="24"/>
        </w:rPr>
        <w:t xml:space="preserve">- </w:t>
      </w:r>
      <w:r w:rsidRPr="00EC1C32">
        <w:rPr>
          <w:rFonts w:ascii="Times New Roman" w:hAnsi="Times New Roman"/>
          <w:sz w:val="24"/>
          <w:szCs w:val="24"/>
        </w:rPr>
        <w:t>városüzemeltetési feladatellátási szerződés (hatályos)</w:t>
      </w:r>
    </w:p>
    <w:p w:rsidR="00D2456F" w:rsidRPr="005531D6" w:rsidRDefault="00D2456F" w:rsidP="00D403D8">
      <w:pPr>
        <w:pStyle w:val="Listaszerbekezds"/>
        <w:numPr>
          <w:ilvl w:val="0"/>
          <w:numId w:val="27"/>
        </w:numPr>
        <w:spacing w:after="0" w:line="240" w:lineRule="auto"/>
        <w:jc w:val="both"/>
        <w:rPr>
          <w:rFonts w:ascii="Times New Roman" w:hAnsi="Times New Roman"/>
          <w:sz w:val="24"/>
          <w:szCs w:val="24"/>
        </w:rPr>
      </w:pPr>
      <w:r>
        <w:rPr>
          <w:rFonts w:ascii="Times New Roman" w:hAnsi="Times New Roman"/>
          <w:sz w:val="24"/>
          <w:szCs w:val="24"/>
        </w:rPr>
        <w:lastRenderedPageBreak/>
        <w:t>számú melléklet - FEB határozat</w:t>
      </w:r>
    </w:p>
    <w:p w:rsidR="00D403D8" w:rsidRDefault="00D403D8" w:rsidP="00D403D8">
      <w:pPr>
        <w:spacing w:after="0" w:line="240" w:lineRule="auto"/>
        <w:rPr>
          <w:rFonts w:ascii="Times New Roman" w:hAnsi="Times New Roman"/>
          <w:sz w:val="24"/>
          <w:szCs w:val="24"/>
        </w:rPr>
      </w:pPr>
    </w:p>
    <w:p w:rsidR="00D403D8" w:rsidRPr="00EC1C32" w:rsidRDefault="00D403D8" w:rsidP="00D403D8">
      <w:pPr>
        <w:spacing w:after="120" w:line="264" w:lineRule="auto"/>
        <w:rPr>
          <w:rFonts w:ascii="Times New Roman" w:hAnsi="Times New Roman"/>
          <w:sz w:val="24"/>
          <w:szCs w:val="24"/>
        </w:rPr>
      </w:pPr>
      <w:r w:rsidRPr="00EC1C32">
        <w:rPr>
          <w:rFonts w:ascii="Times New Roman" w:hAnsi="Times New Roman"/>
          <w:sz w:val="24"/>
          <w:szCs w:val="24"/>
        </w:rPr>
        <w:t>Határozati javaslat melléklete</w:t>
      </w:r>
      <w:r>
        <w:rPr>
          <w:rFonts w:ascii="Times New Roman" w:hAnsi="Times New Roman"/>
          <w:sz w:val="24"/>
          <w:szCs w:val="24"/>
        </w:rPr>
        <w:t>k</w:t>
      </w:r>
      <w:r w:rsidRPr="00EC1C32">
        <w:rPr>
          <w:rFonts w:ascii="Times New Roman" w:hAnsi="Times New Roman"/>
          <w:sz w:val="24"/>
          <w:szCs w:val="24"/>
        </w:rPr>
        <w:t>:</w:t>
      </w:r>
    </w:p>
    <w:p w:rsidR="00D403D8" w:rsidRPr="00EC1C32" w:rsidRDefault="005531D6" w:rsidP="00D403D8">
      <w:pPr>
        <w:pStyle w:val="Listaszerbekezds"/>
        <w:numPr>
          <w:ilvl w:val="0"/>
          <w:numId w:val="28"/>
        </w:numPr>
        <w:spacing w:after="0" w:line="240" w:lineRule="auto"/>
        <w:ind w:left="924" w:hanging="357"/>
        <w:jc w:val="both"/>
        <w:rPr>
          <w:rFonts w:ascii="Times New Roman" w:hAnsi="Times New Roman"/>
          <w:sz w:val="24"/>
          <w:szCs w:val="24"/>
        </w:rPr>
      </w:pPr>
      <w:r>
        <w:rPr>
          <w:rFonts w:ascii="Times New Roman" w:hAnsi="Times New Roman"/>
          <w:sz w:val="24"/>
          <w:szCs w:val="24"/>
        </w:rPr>
        <w:t xml:space="preserve">számú melléklet - </w:t>
      </w:r>
      <w:r w:rsidR="00D403D8" w:rsidRPr="00EC1C32">
        <w:rPr>
          <w:rFonts w:ascii="Times New Roman" w:hAnsi="Times New Roman"/>
          <w:sz w:val="24"/>
          <w:szCs w:val="24"/>
        </w:rPr>
        <w:t xml:space="preserve">EVIN Nonprofit </w:t>
      </w:r>
      <w:proofErr w:type="spellStart"/>
      <w:r w:rsidR="00D403D8" w:rsidRPr="00EC1C32">
        <w:rPr>
          <w:rFonts w:ascii="Times New Roman" w:hAnsi="Times New Roman"/>
          <w:sz w:val="24"/>
          <w:szCs w:val="24"/>
        </w:rPr>
        <w:t>Zrt</w:t>
      </w:r>
      <w:proofErr w:type="spellEnd"/>
      <w:r w:rsidR="00D403D8" w:rsidRPr="00EC1C32">
        <w:rPr>
          <w:rFonts w:ascii="Times New Roman" w:hAnsi="Times New Roman"/>
          <w:sz w:val="24"/>
          <w:szCs w:val="24"/>
        </w:rPr>
        <w:t>. 2026.</w:t>
      </w:r>
      <w:r>
        <w:rPr>
          <w:rFonts w:ascii="Times New Roman" w:hAnsi="Times New Roman"/>
          <w:sz w:val="24"/>
          <w:szCs w:val="24"/>
        </w:rPr>
        <w:t xml:space="preserve"> évre</w:t>
      </w:r>
      <w:r w:rsidR="00D403D8" w:rsidRPr="00EC1C32">
        <w:rPr>
          <w:rFonts w:ascii="Times New Roman" w:hAnsi="Times New Roman"/>
          <w:sz w:val="24"/>
          <w:szCs w:val="24"/>
        </w:rPr>
        <w:t xml:space="preserve"> vonatkozó üzleti terve</w:t>
      </w:r>
    </w:p>
    <w:p w:rsidR="00D403D8" w:rsidRDefault="005531D6" w:rsidP="00D403D8">
      <w:pPr>
        <w:pStyle w:val="Listaszerbekezds"/>
        <w:numPr>
          <w:ilvl w:val="0"/>
          <w:numId w:val="28"/>
        </w:numPr>
        <w:spacing w:after="0" w:line="240" w:lineRule="auto"/>
        <w:ind w:left="924" w:hanging="357"/>
        <w:jc w:val="both"/>
        <w:rPr>
          <w:rFonts w:ascii="Times New Roman" w:hAnsi="Times New Roman"/>
          <w:sz w:val="24"/>
          <w:szCs w:val="24"/>
        </w:rPr>
      </w:pPr>
      <w:r>
        <w:rPr>
          <w:rFonts w:ascii="Times New Roman" w:hAnsi="Times New Roman"/>
          <w:sz w:val="24"/>
          <w:szCs w:val="24"/>
        </w:rPr>
        <w:t xml:space="preserve">számú melléklet - </w:t>
      </w:r>
      <w:r w:rsidR="00D403D8" w:rsidRPr="00EC1C32">
        <w:rPr>
          <w:rFonts w:ascii="Times New Roman" w:hAnsi="Times New Roman"/>
          <w:sz w:val="24"/>
          <w:szCs w:val="24"/>
        </w:rPr>
        <w:t xml:space="preserve">EVIN Nonprofit </w:t>
      </w:r>
      <w:proofErr w:type="spellStart"/>
      <w:r w:rsidR="00D403D8" w:rsidRPr="00EC1C32">
        <w:rPr>
          <w:rFonts w:ascii="Times New Roman" w:hAnsi="Times New Roman"/>
          <w:sz w:val="24"/>
          <w:szCs w:val="24"/>
        </w:rPr>
        <w:t>Zrt</w:t>
      </w:r>
      <w:proofErr w:type="spellEnd"/>
      <w:r w:rsidR="00D403D8" w:rsidRPr="00EC1C32">
        <w:rPr>
          <w:rFonts w:ascii="Times New Roman" w:hAnsi="Times New Roman"/>
          <w:sz w:val="24"/>
          <w:szCs w:val="24"/>
        </w:rPr>
        <w:t xml:space="preserve">. </w:t>
      </w:r>
      <w:r w:rsidR="00D403D8">
        <w:rPr>
          <w:rFonts w:ascii="Times New Roman" w:hAnsi="Times New Roman"/>
          <w:sz w:val="24"/>
          <w:szCs w:val="24"/>
        </w:rPr>
        <w:t xml:space="preserve">2026. évi </w:t>
      </w:r>
      <w:r w:rsidR="00D403D8" w:rsidRPr="00EC1C32">
        <w:rPr>
          <w:rFonts w:ascii="Times New Roman" w:hAnsi="Times New Roman"/>
          <w:sz w:val="24"/>
          <w:szCs w:val="24"/>
        </w:rPr>
        <w:t>közszolgáltatási szerződés 3. számú módosítás</w:t>
      </w:r>
      <w:r w:rsidR="00D403D8">
        <w:rPr>
          <w:rFonts w:ascii="Times New Roman" w:hAnsi="Times New Roman"/>
          <w:sz w:val="24"/>
          <w:szCs w:val="24"/>
        </w:rPr>
        <w:t xml:space="preserve"> a mellékletekkel:</w:t>
      </w:r>
    </w:p>
    <w:p w:rsidR="00D403D8" w:rsidRDefault="00D403D8" w:rsidP="00D403D8">
      <w:pPr>
        <w:pStyle w:val="Listaszerbekezds"/>
        <w:spacing w:after="0" w:line="240" w:lineRule="auto"/>
        <w:ind w:left="1276"/>
        <w:jc w:val="both"/>
        <w:rPr>
          <w:rFonts w:ascii="Times New Roman" w:hAnsi="Times New Roman"/>
          <w:sz w:val="24"/>
          <w:szCs w:val="24"/>
        </w:rPr>
      </w:pPr>
      <w:r>
        <w:rPr>
          <w:rFonts w:ascii="Times New Roman" w:hAnsi="Times New Roman"/>
          <w:sz w:val="24"/>
          <w:szCs w:val="24"/>
        </w:rPr>
        <w:t xml:space="preserve">I.1. </w:t>
      </w:r>
      <w:proofErr w:type="gramStart"/>
      <w:r>
        <w:rPr>
          <w:rFonts w:ascii="Times New Roman" w:hAnsi="Times New Roman"/>
          <w:sz w:val="24"/>
          <w:szCs w:val="24"/>
        </w:rPr>
        <w:t>sz.</w:t>
      </w:r>
      <w:proofErr w:type="gramEnd"/>
      <w:r>
        <w:rPr>
          <w:rFonts w:ascii="Times New Roman" w:hAnsi="Times New Roman"/>
          <w:sz w:val="24"/>
          <w:szCs w:val="24"/>
        </w:rPr>
        <w:t xml:space="preserve"> melléklet – ingatlangazdálkodási közszolgáltatási feladatok</w:t>
      </w:r>
    </w:p>
    <w:p w:rsidR="00D403D8" w:rsidRDefault="00D403D8" w:rsidP="00D403D8">
      <w:pPr>
        <w:pStyle w:val="Listaszerbekezds"/>
        <w:spacing w:after="0" w:line="240" w:lineRule="auto"/>
        <w:ind w:left="1276"/>
        <w:jc w:val="both"/>
        <w:rPr>
          <w:rFonts w:ascii="Times New Roman" w:hAnsi="Times New Roman"/>
          <w:sz w:val="24"/>
          <w:szCs w:val="24"/>
        </w:rPr>
      </w:pPr>
      <w:r>
        <w:rPr>
          <w:rFonts w:ascii="Times New Roman" w:hAnsi="Times New Roman"/>
          <w:sz w:val="24"/>
          <w:szCs w:val="24"/>
        </w:rPr>
        <w:t xml:space="preserve">I.2. </w:t>
      </w:r>
      <w:proofErr w:type="gramStart"/>
      <w:r>
        <w:rPr>
          <w:rFonts w:ascii="Times New Roman" w:hAnsi="Times New Roman"/>
          <w:sz w:val="24"/>
          <w:szCs w:val="24"/>
        </w:rPr>
        <w:t>sz.</w:t>
      </w:r>
      <w:proofErr w:type="gramEnd"/>
      <w:r>
        <w:rPr>
          <w:rFonts w:ascii="Times New Roman" w:hAnsi="Times New Roman"/>
          <w:sz w:val="24"/>
          <w:szCs w:val="24"/>
        </w:rPr>
        <w:t xml:space="preserve"> melléklet – közszolgáltatási feladatok 2026. évi ellentételezése</w:t>
      </w:r>
    </w:p>
    <w:p w:rsidR="00D403D8" w:rsidRDefault="00D403D8" w:rsidP="00D403D8">
      <w:pPr>
        <w:pStyle w:val="Listaszerbekezds"/>
        <w:spacing w:after="0" w:line="240" w:lineRule="auto"/>
        <w:ind w:left="1276"/>
        <w:jc w:val="both"/>
        <w:rPr>
          <w:rFonts w:ascii="Times New Roman" w:hAnsi="Times New Roman"/>
          <w:sz w:val="24"/>
          <w:szCs w:val="24"/>
        </w:rPr>
      </w:pPr>
      <w:r>
        <w:rPr>
          <w:rFonts w:ascii="Times New Roman" w:hAnsi="Times New Roman"/>
          <w:sz w:val="24"/>
          <w:szCs w:val="24"/>
        </w:rPr>
        <w:t xml:space="preserve">I.3. </w:t>
      </w:r>
      <w:proofErr w:type="gramStart"/>
      <w:r>
        <w:rPr>
          <w:rFonts w:ascii="Times New Roman" w:hAnsi="Times New Roman"/>
          <w:sz w:val="24"/>
          <w:szCs w:val="24"/>
        </w:rPr>
        <w:t>sz.</w:t>
      </w:r>
      <w:proofErr w:type="gramEnd"/>
      <w:r>
        <w:rPr>
          <w:rFonts w:ascii="Times New Roman" w:hAnsi="Times New Roman"/>
          <w:sz w:val="24"/>
          <w:szCs w:val="24"/>
        </w:rPr>
        <w:t xml:space="preserve"> melléklet – EVIN által ingyenesen használt önkormányzati ingatlanok</w:t>
      </w:r>
    </w:p>
    <w:p w:rsidR="00D403D8" w:rsidRDefault="00D403D8" w:rsidP="00D403D8">
      <w:pPr>
        <w:pStyle w:val="Listaszerbekezds"/>
        <w:spacing w:after="0" w:line="240" w:lineRule="auto"/>
        <w:ind w:left="1276"/>
        <w:jc w:val="both"/>
        <w:rPr>
          <w:rFonts w:ascii="Times New Roman" w:hAnsi="Times New Roman"/>
          <w:sz w:val="24"/>
          <w:szCs w:val="24"/>
        </w:rPr>
      </w:pPr>
      <w:r>
        <w:rPr>
          <w:rFonts w:ascii="Times New Roman" w:hAnsi="Times New Roman"/>
          <w:sz w:val="24"/>
          <w:szCs w:val="24"/>
        </w:rPr>
        <w:t>II. sz. melléklet – városüzemeltetési közszolgáltatási feladatok</w:t>
      </w:r>
    </w:p>
    <w:p w:rsidR="00D403D8" w:rsidRDefault="00D403D8" w:rsidP="00D403D8">
      <w:pPr>
        <w:pStyle w:val="Listaszerbekezds"/>
        <w:spacing w:after="0" w:line="240" w:lineRule="auto"/>
        <w:ind w:left="1276"/>
        <w:jc w:val="both"/>
        <w:rPr>
          <w:rFonts w:ascii="Times New Roman" w:hAnsi="Times New Roman"/>
          <w:sz w:val="24"/>
          <w:szCs w:val="24"/>
        </w:rPr>
      </w:pPr>
      <w:r>
        <w:rPr>
          <w:rFonts w:ascii="Times New Roman" w:hAnsi="Times New Roman"/>
          <w:sz w:val="24"/>
          <w:szCs w:val="24"/>
        </w:rPr>
        <w:t>III. sz. melléklet – piacüzemeltetési közszolgáltatási feladatok</w:t>
      </w:r>
    </w:p>
    <w:p w:rsidR="00D403D8" w:rsidRPr="00EC1C32" w:rsidRDefault="005531D6" w:rsidP="00D403D8">
      <w:pPr>
        <w:pStyle w:val="Listaszerbekezds"/>
        <w:numPr>
          <w:ilvl w:val="0"/>
          <w:numId w:val="28"/>
        </w:numPr>
        <w:spacing w:after="0" w:line="240" w:lineRule="auto"/>
        <w:ind w:left="924" w:hanging="357"/>
        <w:jc w:val="both"/>
        <w:rPr>
          <w:rFonts w:ascii="Times New Roman" w:hAnsi="Times New Roman"/>
          <w:sz w:val="24"/>
          <w:szCs w:val="24"/>
        </w:rPr>
      </w:pPr>
      <w:r>
        <w:rPr>
          <w:rFonts w:ascii="Times New Roman" w:hAnsi="Times New Roman"/>
          <w:sz w:val="24"/>
          <w:szCs w:val="24"/>
        </w:rPr>
        <w:t xml:space="preserve">számú melléklet - </w:t>
      </w:r>
      <w:r w:rsidR="00D403D8" w:rsidRPr="00EC1C32">
        <w:rPr>
          <w:rFonts w:ascii="Times New Roman" w:hAnsi="Times New Roman"/>
          <w:sz w:val="24"/>
          <w:szCs w:val="24"/>
        </w:rPr>
        <w:t xml:space="preserve">EVIN Nonprofit </w:t>
      </w:r>
      <w:proofErr w:type="spellStart"/>
      <w:r w:rsidR="00D403D8" w:rsidRPr="00EC1C32">
        <w:rPr>
          <w:rFonts w:ascii="Times New Roman" w:hAnsi="Times New Roman"/>
          <w:sz w:val="24"/>
          <w:szCs w:val="24"/>
        </w:rPr>
        <w:t>Zrt</w:t>
      </w:r>
      <w:proofErr w:type="spellEnd"/>
      <w:r w:rsidR="00D403D8" w:rsidRPr="00EC1C32">
        <w:rPr>
          <w:rFonts w:ascii="Times New Roman" w:hAnsi="Times New Roman"/>
          <w:sz w:val="24"/>
          <w:szCs w:val="24"/>
        </w:rPr>
        <w:t xml:space="preserve">. </w:t>
      </w:r>
      <w:r w:rsidR="00D403D8">
        <w:rPr>
          <w:rFonts w:ascii="Times New Roman" w:hAnsi="Times New Roman"/>
          <w:sz w:val="24"/>
          <w:szCs w:val="24"/>
        </w:rPr>
        <w:t xml:space="preserve">2026. évi </w:t>
      </w:r>
      <w:r w:rsidR="00D403D8" w:rsidRPr="00EC1C32">
        <w:rPr>
          <w:rFonts w:ascii="Times New Roman" w:hAnsi="Times New Roman"/>
          <w:sz w:val="24"/>
          <w:szCs w:val="24"/>
        </w:rPr>
        <w:t>parkolási közszolgáltatási szerződés 8. számú módosítás</w:t>
      </w: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Pr="00036EED" w:rsidRDefault="001864E4" w:rsidP="00F13C70">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EE2CF1" w:rsidRDefault="00EE2CF1">
      <w:pPr>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843" w:rsidRDefault="00B63843">
      <w:pPr>
        <w:spacing w:after="0" w:line="240" w:lineRule="auto"/>
      </w:pPr>
      <w:r>
        <w:separator/>
      </w:r>
    </w:p>
  </w:endnote>
  <w:endnote w:type="continuationSeparator" w:id="0">
    <w:p w:rsidR="00B63843" w:rsidRDefault="00B63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7870FA">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EA20F4">
      <w:rPr>
        <w:rFonts w:ascii="Times New Roman" w:hAnsi="Times New Roman"/>
        <w:noProof/>
        <w:sz w:val="20"/>
        <w:szCs w:val="20"/>
      </w:rPr>
      <w:t>6</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843" w:rsidRDefault="00B63843">
      <w:pPr>
        <w:spacing w:after="0" w:line="240" w:lineRule="auto"/>
      </w:pPr>
      <w:r>
        <w:separator/>
      </w:r>
    </w:p>
  </w:footnote>
  <w:footnote w:type="continuationSeparator" w:id="0">
    <w:p w:rsidR="00B63843" w:rsidRDefault="00B638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79FB"/>
    <w:multiLevelType w:val="hybridMultilevel"/>
    <w:tmpl w:val="EB36259A"/>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50F4002"/>
    <w:multiLevelType w:val="hybridMultilevel"/>
    <w:tmpl w:val="025A7DCA"/>
    <w:lvl w:ilvl="0" w:tplc="046C0ED4">
      <w:start w:val="1"/>
      <w:numFmt w:val="lowerLetter"/>
      <w:lvlText w:val="%1)"/>
      <w:lvlJc w:val="left"/>
      <w:pPr>
        <w:ind w:left="720" w:hanging="360"/>
      </w:pPr>
      <w:rPr>
        <w:rFonts w:cs="Times New Roman" w:hint="default"/>
      </w:rPr>
    </w:lvl>
    <w:lvl w:ilvl="1" w:tplc="41AA906E" w:tentative="1">
      <w:start w:val="1"/>
      <w:numFmt w:val="lowerLetter"/>
      <w:lvlText w:val="%2."/>
      <w:lvlJc w:val="left"/>
      <w:pPr>
        <w:ind w:left="1440" w:hanging="360"/>
      </w:pPr>
      <w:rPr>
        <w:rFonts w:cs="Times New Roman"/>
      </w:rPr>
    </w:lvl>
    <w:lvl w:ilvl="2" w:tplc="39828C82">
      <w:start w:val="1"/>
      <w:numFmt w:val="lowerLetter"/>
      <w:lvlText w:val="%3)"/>
      <w:lvlJc w:val="right"/>
      <w:pPr>
        <w:ind w:left="2160" w:hanging="180"/>
      </w:pPr>
      <w:rPr>
        <w:rFonts w:ascii="Times New Roman" w:eastAsia="Times New Roman" w:hAnsi="Times New Roman" w:cs="Times New Roman"/>
      </w:rPr>
    </w:lvl>
    <w:lvl w:ilvl="3" w:tplc="DE12DA00" w:tentative="1">
      <w:start w:val="1"/>
      <w:numFmt w:val="decimal"/>
      <w:lvlText w:val="%4."/>
      <w:lvlJc w:val="left"/>
      <w:pPr>
        <w:ind w:left="2880" w:hanging="360"/>
      </w:pPr>
      <w:rPr>
        <w:rFonts w:cs="Times New Roman"/>
      </w:rPr>
    </w:lvl>
    <w:lvl w:ilvl="4" w:tplc="B546B1FA" w:tentative="1">
      <w:start w:val="1"/>
      <w:numFmt w:val="lowerLetter"/>
      <w:lvlText w:val="%5."/>
      <w:lvlJc w:val="left"/>
      <w:pPr>
        <w:ind w:left="3600" w:hanging="360"/>
      </w:pPr>
      <w:rPr>
        <w:rFonts w:cs="Times New Roman"/>
      </w:rPr>
    </w:lvl>
    <w:lvl w:ilvl="5" w:tplc="3B10402C" w:tentative="1">
      <w:start w:val="1"/>
      <w:numFmt w:val="lowerRoman"/>
      <w:lvlText w:val="%6."/>
      <w:lvlJc w:val="right"/>
      <w:pPr>
        <w:ind w:left="4320" w:hanging="180"/>
      </w:pPr>
      <w:rPr>
        <w:rFonts w:cs="Times New Roman"/>
      </w:rPr>
    </w:lvl>
    <w:lvl w:ilvl="6" w:tplc="69705950" w:tentative="1">
      <w:start w:val="1"/>
      <w:numFmt w:val="decimal"/>
      <w:lvlText w:val="%7."/>
      <w:lvlJc w:val="left"/>
      <w:pPr>
        <w:ind w:left="5040" w:hanging="360"/>
      </w:pPr>
      <w:rPr>
        <w:rFonts w:cs="Times New Roman"/>
      </w:rPr>
    </w:lvl>
    <w:lvl w:ilvl="7" w:tplc="E5CA2FE0" w:tentative="1">
      <w:start w:val="1"/>
      <w:numFmt w:val="lowerLetter"/>
      <w:lvlText w:val="%8."/>
      <w:lvlJc w:val="left"/>
      <w:pPr>
        <w:ind w:left="5760" w:hanging="360"/>
      </w:pPr>
      <w:rPr>
        <w:rFonts w:cs="Times New Roman"/>
      </w:rPr>
    </w:lvl>
    <w:lvl w:ilvl="8" w:tplc="23AE4770" w:tentative="1">
      <w:start w:val="1"/>
      <w:numFmt w:val="lowerRoman"/>
      <w:lvlText w:val="%9."/>
      <w:lvlJc w:val="right"/>
      <w:pPr>
        <w:ind w:left="6480" w:hanging="180"/>
      </w:pPr>
      <w:rPr>
        <w:rFonts w:cs="Times New Roman"/>
      </w:rPr>
    </w:lvl>
  </w:abstractNum>
  <w:abstractNum w:abstractNumId="2" w15:restartNumberingAfterBreak="0">
    <w:nsid w:val="069C2F21"/>
    <w:multiLevelType w:val="hybridMultilevel"/>
    <w:tmpl w:val="E1BA2F1A"/>
    <w:lvl w:ilvl="0" w:tplc="940864E8">
      <w:start w:val="1"/>
      <w:numFmt w:val="lowerLetter"/>
      <w:lvlText w:val="%1)"/>
      <w:lvlJc w:val="left"/>
      <w:pPr>
        <w:ind w:left="720" w:hanging="360"/>
      </w:pPr>
      <w:rPr>
        <w:rFonts w:hint="default"/>
      </w:rPr>
    </w:lvl>
    <w:lvl w:ilvl="1" w:tplc="B8C847CC" w:tentative="1">
      <w:start w:val="1"/>
      <w:numFmt w:val="lowerLetter"/>
      <w:lvlText w:val="%2."/>
      <w:lvlJc w:val="left"/>
      <w:pPr>
        <w:ind w:left="1440" w:hanging="360"/>
      </w:pPr>
    </w:lvl>
    <w:lvl w:ilvl="2" w:tplc="E540832A" w:tentative="1">
      <w:start w:val="1"/>
      <w:numFmt w:val="lowerRoman"/>
      <w:lvlText w:val="%3."/>
      <w:lvlJc w:val="right"/>
      <w:pPr>
        <w:ind w:left="2160" w:hanging="180"/>
      </w:pPr>
    </w:lvl>
    <w:lvl w:ilvl="3" w:tplc="611CD98C" w:tentative="1">
      <w:start w:val="1"/>
      <w:numFmt w:val="decimal"/>
      <w:lvlText w:val="%4."/>
      <w:lvlJc w:val="left"/>
      <w:pPr>
        <w:ind w:left="2880" w:hanging="360"/>
      </w:pPr>
    </w:lvl>
    <w:lvl w:ilvl="4" w:tplc="769EED24" w:tentative="1">
      <w:start w:val="1"/>
      <w:numFmt w:val="lowerLetter"/>
      <w:lvlText w:val="%5."/>
      <w:lvlJc w:val="left"/>
      <w:pPr>
        <w:ind w:left="3600" w:hanging="360"/>
      </w:pPr>
    </w:lvl>
    <w:lvl w:ilvl="5" w:tplc="031ED998" w:tentative="1">
      <w:start w:val="1"/>
      <w:numFmt w:val="lowerRoman"/>
      <w:lvlText w:val="%6."/>
      <w:lvlJc w:val="right"/>
      <w:pPr>
        <w:ind w:left="4320" w:hanging="180"/>
      </w:pPr>
    </w:lvl>
    <w:lvl w:ilvl="6" w:tplc="30522AB0" w:tentative="1">
      <w:start w:val="1"/>
      <w:numFmt w:val="decimal"/>
      <w:lvlText w:val="%7."/>
      <w:lvlJc w:val="left"/>
      <w:pPr>
        <w:ind w:left="5040" w:hanging="360"/>
      </w:pPr>
    </w:lvl>
    <w:lvl w:ilvl="7" w:tplc="EDDEF604" w:tentative="1">
      <w:start w:val="1"/>
      <w:numFmt w:val="lowerLetter"/>
      <w:lvlText w:val="%8."/>
      <w:lvlJc w:val="left"/>
      <w:pPr>
        <w:ind w:left="5760" w:hanging="360"/>
      </w:pPr>
    </w:lvl>
    <w:lvl w:ilvl="8" w:tplc="A8042746" w:tentative="1">
      <w:start w:val="1"/>
      <w:numFmt w:val="lowerRoman"/>
      <w:lvlText w:val="%9."/>
      <w:lvlJc w:val="right"/>
      <w:pPr>
        <w:ind w:left="6480" w:hanging="180"/>
      </w:pPr>
    </w:lvl>
  </w:abstractNum>
  <w:abstractNum w:abstractNumId="3" w15:restartNumberingAfterBreak="0">
    <w:nsid w:val="07BE3542"/>
    <w:multiLevelType w:val="hybridMultilevel"/>
    <w:tmpl w:val="847AC5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57700B"/>
    <w:multiLevelType w:val="hybridMultilevel"/>
    <w:tmpl w:val="AF68CE5E"/>
    <w:lvl w:ilvl="0" w:tplc="D3EECC2C">
      <w:start w:val="1"/>
      <w:numFmt w:val="lowerLetter"/>
      <w:lvlText w:val="%1)"/>
      <w:lvlJc w:val="left"/>
      <w:pPr>
        <w:ind w:left="1080" w:hanging="360"/>
      </w:pPr>
      <w:rPr>
        <w:rFonts w:hint="default"/>
        <w:b w:val="0"/>
      </w:rPr>
    </w:lvl>
    <w:lvl w:ilvl="1" w:tplc="5AEA29BC" w:tentative="1">
      <w:start w:val="1"/>
      <w:numFmt w:val="lowerLetter"/>
      <w:lvlText w:val="%2."/>
      <w:lvlJc w:val="left"/>
      <w:pPr>
        <w:ind w:left="1800" w:hanging="360"/>
      </w:pPr>
    </w:lvl>
    <w:lvl w:ilvl="2" w:tplc="7318E538" w:tentative="1">
      <w:start w:val="1"/>
      <w:numFmt w:val="lowerRoman"/>
      <w:lvlText w:val="%3."/>
      <w:lvlJc w:val="right"/>
      <w:pPr>
        <w:ind w:left="2520" w:hanging="180"/>
      </w:pPr>
    </w:lvl>
    <w:lvl w:ilvl="3" w:tplc="151642FE" w:tentative="1">
      <w:start w:val="1"/>
      <w:numFmt w:val="decimal"/>
      <w:lvlText w:val="%4."/>
      <w:lvlJc w:val="left"/>
      <w:pPr>
        <w:ind w:left="3240" w:hanging="360"/>
      </w:pPr>
    </w:lvl>
    <w:lvl w:ilvl="4" w:tplc="90080C04" w:tentative="1">
      <w:start w:val="1"/>
      <w:numFmt w:val="lowerLetter"/>
      <w:lvlText w:val="%5."/>
      <w:lvlJc w:val="left"/>
      <w:pPr>
        <w:ind w:left="3960" w:hanging="360"/>
      </w:pPr>
    </w:lvl>
    <w:lvl w:ilvl="5" w:tplc="5B4AAF82" w:tentative="1">
      <w:start w:val="1"/>
      <w:numFmt w:val="lowerRoman"/>
      <w:lvlText w:val="%6."/>
      <w:lvlJc w:val="right"/>
      <w:pPr>
        <w:ind w:left="4680" w:hanging="180"/>
      </w:pPr>
    </w:lvl>
    <w:lvl w:ilvl="6" w:tplc="7FFA022E" w:tentative="1">
      <w:start w:val="1"/>
      <w:numFmt w:val="decimal"/>
      <w:lvlText w:val="%7."/>
      <w:lvlJc w:val="left"/>
      <w:pPr>
        <w:ind w:left="5400" w:hanging="360"/>
      </w:pPr>
    </w:lvl>
    <w:lvl w:ilvl="7" w:tplc="DF021058" w:tentative="1">
      <w:start w:val="1"/>
      <w:numFmt w:val="lowerLetter"/>
      <w:lvlText w:val="%8."/>
      <w:lvlJc w:val="left"/>
      <w:pPr>
        <w:ind w:left="6120" w:hanging="360"/>
      </w:pPr>
    </w:lvl>
    <w:lvl w:ilvl="8" w:tplc="58701C3C" w:tentative="1">
      <w:start w:val="1"/>
      <w:numFmt w:val="lowerRoman"/>
      <w:lvlText w:val="%9."/>
      <w:lvlJc w:val="right"/>
      <w:pPr>
        <w:ind w:left="6840" w:hanging="180"/>
      </w:pPr>
    </w:lvl>
  </w:abstractNum>
  <w:abstractNum w:abstractNumId="5" w15:restartNumberingAfterBreak="0">
    <w:nsid w:val="0CE72686"/>
    <w:multiLevelType w:val="hybridMultilevel"/>
    <w:tmpl w:val="C62C17CC"/>
    <w:lvl w:ilvl="0" w:tplc="C2D63D46">
      <w:start w:val="1"/>
      <w:numFmt w:val="decimal"/>
      <w:lvlText w:val="%1."/>
      <w:lvlJc w:val="left"/>
      <w:pPr>
        <w:ind w:left="1188" w:hanging="360"/>
      </w:pPr>
      <w:rPr>
        <w:rFonts w:hint="default"/>
        <w:b w:val="0"/>
      </w:rPr>
    </w:lvl>
    <w:lvl w:ilvl="1" w:tplc="F086F0C4" w:tentative="1">
      <w:start w:val="1"/>
      <w:numFmt w:val="lowerLetter"/>
      <w:lvlText w:val="%2."/>
      <w:lvlJc w:val="left"/>
      <w:pPr>
        <w:ind w:left="1908" w:hanging="360"/>
      </w:pPr>
    </w:lvl>
    <w:lvl w:ilvl="2" w:tplc="42DC6F94" w:tentative="1">
      <w:start w:val="1"/>
      <w:numFmt w:val="lowerRoman"/>
      <w:lvlText w:val="%3."/>
      <w:lvlJc w:val="right"/>
      <w:pPr>
        <w:ind w:left="2628" w:hanging="180"/>
      </w:pPr>
    </w:lvl>
    <w:lvl w:ilvl="3" w:tplc="DFBAA2F4" w:tentative="1">
      <w:start w:val="1"/>
      <w:numFmt w:val="decimal"/>
      <w:lvlText w:val="%4."/>
      <w:lvlJc w:val="left"/>
      <w:pPr>
        <w:ind w:left="3348" w:hanging="360"/>
      </w:pPr>
    </w:lvl>
    <w:lvl w:ilvl="4" w:tplc="D44297D4" w:tentative="1">
      <w:start w:val="1"/>
      <w:numFmt w:val="lowerLetter"/>
      <w:lvlText w:val="%5."/>
      <w:lvlJc w:val="left"/>
      <w:pPr>
        <w:ind w:left="4068" w:hanging="360"/>
      </w:pPr>
    </w:lvl>
    <w:lvl w:ilvl="5" w:tplc="425ADE0C" w:tentative="1">
      <w:start w:val="1"/>
      <w:numFmt w:val="lowerRoman"/>
      <w:lvlText w:val="%6."/>
      <w:lvlJc w:val="right"/>
      <w:pPr>
        <w:ind w:left="4788" w:hanging="180"/>
      </w:pPr>
    </w:lvl>
    <w:lvl w:ilvl="6" w:tplc="FA38CA5A" w:tentative="1">
      <w:start w:val="1"/>
      <w:numFmt w:val="decimal"/>
      <w:lvlText w:val="%7."/>
      <w:lvlJc w:val="left"/>
      <w:pPr>
        <w:ind w:left="5508" w:hanging="360"/>
      </w:pPr>
    </w:lvl>
    <w:lvl w:ilvl="7" w:tplc="7198489A" w:tentative="1">
      <w:start w:val="1"/>
      <w:numFmt w:val="lowerLetter"/>
      <w:lvlText w:val="%8."/>
      <w:lvlJc w:val="left"/>
      <w:pPr>
        <w:ind w:left="6228" w:hanging="360"/>
      </w:pPr>
    </w:lvl>
    <w:lvl w:ilvl="8" w:tplc="C59EBF28" w:tentative="1">
      <w:start w:val="1"/>
      <w:numFmt w:val="lowerRoman"/>
      <w:lvlText w:val="%9."/>
      <w:lvlJc w:val="right"/>
      <w:pPr>
        <w:ind w:left="6948" w:hanging="180"/>
      </w:pPr>
    </w:lvl>
  </w:abstractNum>
  <w:abstractNum w:abstractNumId="6" w15:restartNumberingAfterBreak="0">
    <w:nsid w:val="0E3941A9"/>
    <w:multiLevelType w:val="hybridMultilevel"/>
    <w:tmpl w:val="4DCE3FB2"/>
    <w:lvl w:ilvl="0" w:tplc="3EC67ECE">
      <w:start w:val="1"/>
      <w:numFmt w:val="bullet"/>
      <w:lvlText w:val=""/>
      <w:lvlJc w:val="left"/>
      <w:pPr>
        <w:ind w:left="720" w:hanging="360"/>
      </w:pPr>
      <w:rPr>
        <w:rFonts w:ascii="Symbol" w:hAnsi="Symbol" w:hint="default"/>
      </w:rPr>
    </w:lvl>
    <w:lvl w:ilvl="1" w:tplc="41A4ABCE">
      <w:start w:val="1"/>
      <w:numFmt w:val="bullet"/>
      <w:lvlText w:val="o"/>
      <w:lvlJc w:val="left"/>
      <w:pPr>
        <w:ind w:left="1440" w:hanging="360"/>
      </w:pPr>
      <w:rPr>
        <w:rFonts w:ascii="Courier New" w:hAnsi="Courier New" w:cs="Courier New" w:hint="default"/>
      </w:rPr>
    </w:lvl>
    <w:lvl w:ilvl="2" w:tplc="8A1E0C22">
      <w:start w:val="1"/>
      <w:numFmt w:val="bullet"/>
      <w:lvlText w:val=""/>
      <w:lvlJc w:val="left"/>
      <w:pPr>
        <w:ind w:left="2160" w:hanging="360"/>
      </w:pPr>
      <w:rPr>
        <w:rFonts w:ascii="Wingdings" w:hAnsi="Wingdings" w:hint="default"/>
      </w:rPr>
    </w:lvl>
    <w:lvl w:ilvl="3" w:tplc="E12A9F3E">
      <w:start w:val="1"/>
      <w:numFmt w:val="bullet"/>
      <w:lvlText w:val=""/>
      <w:lvlJc w:val="left"/>
      <w:pPr>
        <w:ind w:left="2880" w:hanging="360"/>
      </w:pPr>
      <w:rPr>
        <w:rFonts w:ascii="Symbol" w:hAnsi="Symbol" w:hint="default"/>
      </w:rPr>
    </w:lvl>
    <w:lvl w:ilvl="4" w:tplc="8016669E">
      <w:start w:val="1"/>
      <w:numFmt w:val="bullet"/>
      <w:lvlText w:val="o"/>
      <w:lvlJc w:val="left"/>
      <w:pPr>
        <w:ind w:left="3600" w:hanging="360"/>
      </w:pPr>
      <w:rPr>
        <w:rFonts w:ascii="Courier New" w:hAnsi="Courier New" w:cs="Courier New" w:hint="default"/>
      </w:rPr>
    </w:lvl>
    <w:lvl w:ilvl="5" w:tplc="34889638">
      <w:start w:val="1"/>
      <w:numFmt w:val="bullet"/>
      <w:lvlText w:val=""/>
      <w:lvlJc w:val="left"/>
      <w:pPr>
        <w:ind w:left="4320" w:hanging="360"/>
      </w:pPr>
      <w:rPr>
        <w:rFonts w:ascii="Wingdings" w:hAnsi="Wingdings" w:hint="default"/>
      </w:rPr>
    </w:lvl>
    <w:lvl w:ilvl="6" w:tplc="4FD872CE">
      <w:start w:val="1"/>
      <w:numFmt w:val="bullet"/>
      <w:lvlText w:val=""/>
      <w:lvlJc w:val="left"/>
      <w:pPr>
        <w:ind w:left="5040" w:hanging="360"/>
      </w:pPr>
      <w:rPr>
        <w:rFonts w:ascii="Symbol" w:hAnsi="Symbol" w:hint="default"/>
      </w:rPr>
    </w:lvl>
    <w:lvl w:ilvl="7" w:tplc="D3E46194">
      <w:start w:val="1"/>
      <w:numFmt w:val="bullet"/>
      <w:lvlText w:val="o"/>
      <w:lvlJc w:val="left"/>
      <w:pPr>
        <w:ind w:left="5760" w:hanging="360"/>
      </w:pPr>
      <w:rPr>
        <w:rFonts w:ascii="Courier New" w:hAnsi="Courier New" w:cs="Courier New" w:hint="default"/>
      </w:rPr>
    </w:lvl>
    <w:lvl w:ilvl="8" w:tplc="0A34BBB0">
      <w:start w:val="1"/>
      <w:numFmt w:val="bullet"/>
      <w:lvlText w:val=""/>
      <w:lvlJc w:val="left"/>
      <w:pPr>
        <w:ind w:left="6480" w:hanging="360"/>
      </w:pPr>
      <w:rPr>
        <w:rFonts w:ascii="Wingdings" w:hAnsi="Wingdings" w:hint="default"/>
      </w:rPr>
    </w:lvl>
  </w:abstractNum>
  <w:abstractNum w:abstractNumId="7"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8" w15:restartNumberingAfterBreak="0">
    <w:nsid w:val="137E6C31"/>
    <w:multiLevelType w:val="hybridMultilevel"/>
    <w:tmpl w:val="A1F4C00E"/>
    <w:lvl w:ilvl="0" w:tplc="04DCE004">
      <w:start w:val="1"/>
      <w:numFmt w:val="bullet"/>
      <w:lvlText w:val=""/>
      <w:lvlJc w:val="left"/>
      <w:pPr>
        <w:ind w:left="720" w:hanging="360"/>
      </w:pPr>
      <w:rPr>
        <w:rFonts w:ascii="Symbol" w:hAnsi="Symbol" w:hint="default"/>
      </w:rPr>
    </w:lvl>
    <w:lvl w:ilvl="1" w:tplc="9AAAF2D4" w:tentative="1">
      <w:start w:val="1"/>
      <w:numFmt w:val="bullet"/>
      <w:lvlText w:val="o"/>
      <w:lvlJc w:val="left"/>
      <w:pPr>
        <w:ind w:left="1440" w:hanging="360"/>
      </w:pPr>
      <w:rPr>
        <w:rFonts w:ascii="Courier New" w:hAnsi="Courier New" w:cs="Courier New" w:hint="default"/>
      </w:rPr>
    </w:lvl>
    <w:lvl w:ilvl="2" w:tplc="43E61900" w:tentative="1">
      <w:start w:val="1"/>
      <w:numFmt w:val="bullet"/>
      <w:lvlText w:val=""/>
      <w:lvlJc w:val="left"/>
      <w:pPr>
        <w:ind w:left="2160" w:hanging="360"/>
      </w:pPr>
      <w:rPr>
        <w:rFonts w:ascii="Wingdings" w:hAnsi="Wingdings" w:hint="default"/>
      </w:rPr>
    </w:lvl>
    <w:lvl w:ilvl="3" w:tplc="983EFC90" w:tentative="1">
      <w:start w:val="1"/>
      <w:numFmt w:val="bullet"/>
      <w:lvlText w:val=""/>
      <w:lvlJc w:val="left"/>
      <w:pPr>
        <w:ind w:left="2880" w:hanging="360"/>
      </w:pPr>
      <w:rPr>
        <w:rFonts w:ascii="Symbol" w:hAnsi="Symbol" w:hint="default"/>
      </w:rPr>
    </w:lvl>
    <w:lvl w:ilvl="4" w:tplc="DB42254A" w:tentative="1">
      <w:start w:val="1"/>
      <w:numFmt w:val="bullet"/>
      <w:lvlText w:val="o"/>
      <w:lvlJc w:val="left"/>
      <w:pPr>
        <w:ind w:left="3600" w:hanging="360"/>
      </w:pPr>
      <w:rPr>
        <w:rFonts w:ascii="Courier New" w:hAnsi="Courier New" w:cs="Courier New" w:hint="default"/>
      </w:rPr>
    </w:lvl>
    <w:lvl w:ilvl="5" w:tplc="00AC23F8" w:tentative="1">
      <w:start w:val="1"/>
      <w:numFmt w:val="bullet"/>
      <w:lvlText w:val=""/>
      <w:lvlJc w:val="left"/>
      <w:pPr>
        <w:ind w:left="4320" w:hanging="360"/>
      </w:pPr>
      <w:rPr>
        <w:rFonts w:ascii="Wingdings" w:hAnsi="Wingdings" w:hint="default"/>
      </w:rPr>
    </w:lvl>
    <w:lvl w:ilvl="6" w:tplc="6DF2631A" w:tentative="1">
      <w:start w:val="1"/>
      <w:numFmt w:val="bullet"/>
      <w:lvlText w:val=""/>
      <w:lvlJc w:val="left"/>
      <w:pPr>
        <w:ind w:left="5040" w:hanging="360"/>
      </w:pPr>
      <w:rPr>
        <w:rFonts w:ascii="Symbol" w:hAnsi="Symbol" w:hint="default"/>
      </w:rPr>
    </w:lvl>
    <w:lvl w:ilvl="7" w:tplc="4598304A" w:tentative="1">
      <w:start w:val="1"/>
      <w:numFmt w:val="bullet"/>
      <w:lvlText w:val="o"/>
      <w:lvlJc w:val="left"/>
      <w:pPr>
        <w:ind w:left="5760" w:hanging="360"/>
      </w:pPr>
      <w:rPr>
        <w:rFonts w:ascii="Courier New" w:hAnsi="Courier New" w:cs="Courier New" w:hint="default"/>
      </w:rPr>
    </w:lvl>
    <w:lvl w:ilvl="8" w:tplc="0F184C6A" w:tentative="1">
      <w:start w:val="1"/>
      <w:numFmt w:val="bullet"/>
      <w:lvlText w:val=""/>
      <w:lvlJc w:val="left"/>
      <w:pPr>
        <w:ind w:left="6480" w:hanging="360"/>
      </w:pPr>
      <w:rPr>
        <w:rFonts w:ascii="Wingdings" w:hAnsi="Wingdings" w:hint="default"/>
      </w:rPr>
    </w:lvl>
  </w:abstractNum>
  <w:abstractNum w:abstractNumId="9" w15:restartNumberingAfterBreak="0">
    <w:nsid w:val="1C8A1B76"/>
    <w:multiLevelType w:val="hybridMultilevel"/>
    <w:tmpl w:val="D6109E60"/>
    <w:lvl w:ilvl="0" w:tplc="FE3E1E78">
      <w:start w:val="1"/>
      <w:numFmt w:val="lowerLetter"/>
      <w:lvlText w:val="%1)"/>
      <w:lvlJc w:val="left"/>
      <w:pPr>
        <w:ind w:left="426" w:hanging="360"/>
      </w:pPr>
      <w:rPr>
        <w:rFonts w:hint="default"/>
      </w:rPr>
    </w:lvl>
    <w:lvl w:ilvl="1" w:tplc="3216D68A" w:tentative="1">
      <w:start w:val="1"/>
      <w:numFmt w:val="lowerLetter"/>
      <w:lvlText w:val="%2."/>
      <w:lvlJc w:val="left"/>
      <w:pPr>
        <w:ind w:left="1146" w:hanging="360"/>
      </w:pPr>
    </w:lvl>
    <w:lvl w:ilvl="2" w:tplc="282A2778" w:tentative="1">
      <w:start w:val="1"/>
      <w:numFmt w:val="lowerRoman"/>
      <w:lvlText w:val="%3."/>
      <w:lvlJc w:val="right"/>
      <w:pPr>
        <w:ind w:left="1866" w:hanging="180"/>
      </w:pPr>
    </w:lvl>
    <w:lvl w:ilvl="3" w:tplc="7F1239F2" w:tentative="1">
      <w:start w:val="1"/>
      <w:numFmt w:val="decimal"/>
      <w:lvlText w:val="%4."/>
      <w:lvlJc w:val="left"/>
      <w:pPr>
        <w:ind w:left="2586" w:hanging="360"/>
      </w:pPr>
    </w:lvl>
    <w:lvl w:ilvl="4" w:tplc="5A7E22E8" w:tentative="1">
      <w:start w:val="1"/>
      <w:numFmt w:val="lowerLetter"/>
      <w:lvlText w:val="%5."/>
      <w:lvlJc w:val="left"/>
      <w:pPr>
        <w:ind w:left="3306" w:hanging="360"/>
      </w:pPr>
    </w:lvl>
    <w:lvl w:ilvl="5" w:tplc="8030559C" w:tentative="1">
      <w:start w:val="1"/>
      <w:numFmt w:val="lowerRoman"/>
      <w:lvlText w:val="%6."/>
      <w:lvlJc w:val="right"/>
      <w:pPr>
        <w:ind w:left="4026" w:hanging="180"/>
      </w:pPr>
    </w:lvl>
    <w:lvl w:ilvl="6" w:tplc="93140BA6" w:tentative="1">
      <w:start w:val="1"/>
      <w:numFmt w:val="decimal"/>
      <w:lvlText w:val="%7."/>
      <w:lvlJc w:val="left"/>
      <w:pPr>
        <w:ind w:left="4746" w:hanging="360"/>
      </w:pPr>
    </w:lvl>
    <w:lvl w:ilvl="7" w:tplc="32A08A6C" w:tentative="1">
      <w:start w:val="1"/>
      <w:numFmt w:val="lowerLetter"/>
      <w:lvlText w:val="%8."/>
      <w:lvlJc w:val="left"/>
      <w:pPr>
        <w:ind w:left="5466" w:hanging="360"/>
      </w:pPr>
    </w:lvl>
    <w:lvl w:ilvl="8" w:tplc="BB960134" w:tentative="1">
      <w:start w:val="1"/>
      <w:numFmt w:val="lowerRoman"/>
      <w:lvlText w:val="%9."/>
      <w:lvlJc w:val="right"/>
      <w:pPr>
        <w:ind w:left="6186" w:hanging="180"/>
      </w:pPr>
    </w:lvl>
  </w:abstractNum>
  <w:abstractNum w:abstractNumId="10" w15:restartNumberingAfterBreak="0">
    <w:nsid w:val="21CA01D5"/>
    <w:multiLevelType w:val="hybridMultilevel"/>
    <w:tmpl w:val="2F0C4272"/>
    <w:lvl w:ilvl="0" w:tplc="8B92F0A6">
      <w:start w:val="1"/>
      <w:numFmt w:val="decimal"/>
      <w:lvlText w:val="%1."/>
      <w:lvlJc w:val="left"/>
      <w:pPr>
        <w:ind w:left="720" w:hanging="360"/>
      </w:pPr>
      <w:rPr>
        <w:rFonts w:hint="default"/>
        <w:b w:val="0"/>
      </w:rPr>
    </w:lvl>
    <w:lvl w:ilvl="1" w:tplc="D6CA8310">
      <w:start w:val="1"/>
      <w:numFmt w:val="lowerLetter"/>
      <w:lvlText w:val="%2."/>
      <w:lvlJc w:val="left"/>
      <w:pPr>
        <w:ind w:left="1440" w:hanging="360"/>
      </w:pPr>
    </w:lvl>
    <w:lvl w:ilvl="2" w:tplc="69A09EC0" w:tentative="1">
      <w:start w:val="1"/>
      <w:numFmt w:val="lowerRoman"/>
      <w:lvlText w:val="%3."/>
      <w:lvlJc w:val="right"/>
      <w:pPr>
        <w:ind w:left="2160" w:hanging="180"/>
      </w:pPr>
    </w:lvl>
    <w:lvl w:ilvl="3" w:tplc="C6A074D4" w:tentative="1">
      <w:start w:val="1"/>
      <w:numFmt w:val="decimal"/>
      <w:lvlText w:val="%4."/>
      <w:lvlJc w:val="left"/>
      <w:pPr>
        <w:ind w:left="2880" w:hanging="360"/>
      </w:pPr>
    </w:lvl>
    <w:lvl w:ilvl="4" w:tplc="82EE4766" w:tentative="1">
      <w:start w:val="1"/>
      <w:numFmt w:val="lowerLetter"/>
      <w:lvlText w:val="%5."/>
      <w:lvlJc w:val="left"/>
      <w:pPr>
        <w:ind w:left="3600" w:hanging="360"/>
      </w:pPr>
    </w:lvl>
    <w:lvl w:ilvl="5" w:tplc="60400D88" w:tentative="1">
      <w:start w:val="1"/>
      <w:numFmt w:val="lowerRoman"/>
      <w:lvlText w:val="%6."/>
      <w:lvlJc w:val="right"/>
      <w:pPr>
        <w:ind w:left="4320" w:hanging="180"/>
      </w:pPr>
    </w:lvl>
    <w:lvl w:ilvl="6" w:tplc="56FC8D16" w:tentative="1">
      <w:start w:val="1"/>
      <w:numFmt w:val="decimal"/>
      <w:lvlText w:val="%7."/>
      <w:lvlJc w:val="left"/>
      <w:pPr>
        <w:ind w:left="5040" w:hanging="360"/>
      </w:pPr>
    </w:lvl>
    <w:lvl w:ilvl="7" w:tplc="21F2BF12" w:tentative="1">
      <w:start w:val="1"/>
      <w:numFmt w:val="lowerLetter"/>
      <w:lvlText w:val="%8."/>
      <w:lvlJc w:val="left"/>
      <w:pPr>
        <w:ind w:left="5760" w:hanging="360"/>
      </w:pPr>
    </w:lvl>
    <w:lvl w:ilvl="8" w:tplc="BFC0AD2E" w:tentative="1">
      <w:start w:val="1"/>
      <w:numFmt w:val="lowerRoman"/>
      <w:lvlText w:val="%9."/>
      <w:lvlJc w:val="right"/>
      <w:pPr>
        <w:ind w:left="6480" w:hanging="180"/>
      </w:pPr>
    </w:lvl>
  </w:abstractNum>
  <w:abstractNum w:abstractNumId="11" w15:restartNumberingAfterBreak="0">
    <w:nsid w:val="2A216D1D"/>
    <w:multiLevelType w:val="hybridMultilevel"/>
    <w:tmpl w:val="8B164CEE"/>
    <w:lvl w:ilvl="0" w:tplc="5852C14C">
      <w:start w:val="1"/>
      <w:numFmt w:val="decimal"/>
      <w:lvlText w:val="%1."/>
      <w:lvlJc w:val="left"/>
      <w:pPr>
        <w:ind w:left="927" w:hanging="360"/>
      </w:pPr>
      <w:rPr>
        <w:rFonts w:hint="default"/>
      </w:rPr>
    </w:lvl>
    <w:lvl w:ilvl="1" w:tplc="3C3052DA">
      <w:start w:val="1"/>
      <w:numFmt w:val="lowerLetter"/>
      <w:lvlText w:val="%2."/>
      <w:lvlJc w:val="left"/>
      <w:pPr>
        <w:ind w:left="1647" w:hanging="360"/>
      </w:pPr>
    </w:lvl>
    <w:lvl w:ilvl="2" w:tplc="03C885AA" w:tentative="1">
      <w:start w:val="1"/>
      <w:numFmt w:val="lowerRoman"/>
      <w:lvlText w:val="%3."/>
      <w:lvlJc w:val="right"/>
      <w:pPr>
        <w:ind w:left="2367" w:hanging="180"/>
      </w:pPr>
    </w:lvl>
    <w:lvl w:ilvl="3" w:tplc="5B2C11FC" w:tentative="1">
      <w:start w:val="1"/>
      <w:numFmt w:val="decimal"/>
      <w:lvlText w:val="%4."/>
      <w:lvlJc w:val="left"/>
      <w:pPr>
        <w:ind w:left="3087" w:hanging="360"/>
      </w:pPr>
    </w:lvl>
    <w:lvl w:ilvl="4" w:tplc="43F2ECF8" w:tentative="1">
      <w:start w:val="1"/>
      <w:numFmt w:val="lowerLetter"/>
      <w:lvlText w:val="%5."/>
      <w:lvlJc w:val="left"/>
      <w:pPr>
        <w:ind w:left="3807" w:hanging="360"/>
      </w:pPr>
    </w:lvl>
    <w:lvl w:ilvl="5" w:tplc="A290E5EA" w:tentative="1">
      <w:start w:val="1"/>
      <w:numFmt w:val="lowerRoman"/>
      <w:lvlText w:val="%6."/>
      <w:lvlJc w:val="right"/>
      <w:pPr>
        <w:ind w:left="4527" w:hanging="180"/>
      </w:pPr>
    </w:lvl>
    <w:lvl w:ilvl="6" w:tplc="FE1049D8" w:tentative="1">
      <w:start w:val="1"/>
      <w:numFmt w:val="decimal"/>
      <w:lvlText w:val="%7."/>
      <w:lvlJc w:val="left"/>
      <w:pPr>
        <w:ind w:left="5247" w:hanging="360"/>
      </w:pPr>
    </w:lvl>
    <w:lvl w:ilvl="7" w:tplc="3EC2109E" w:tentative="1">
      <w:start w:val="1"/>
      <w:numFmt w:val="lowerLetter"/>
      <w:lvlText w:val="%8."/>
      <w:lvlJc w:val="left"/>
      <w:pPr>
        <w:ind w:left="5967" w:hanging="360"/>
      </w:pPr>
    </w:lvl>
    <w:lvl w:ilvl="8" w:tplc="F7BC8612" w:tentative="1">
      <w:start w:val="1"/>
      <w:numFmt w:val="lowerRoman"/>
      <w:lvlText w:val="%9."/>
      <w:lvlJc w:val="right"/>
      <w:pPr>
        <w:ind w:left="6687" w:hanging="180"/>
      </w:pPr>
    </w:lvl>
  </w:abstractNum>
  <w:abstractNum w:abstractNumId="12" w15:restartNumberingAfterBreak="0">
    <w:nsid w:val="31391271"/>
    <w:multiLevelType w:val="hybridMultilevel"/>
    <w:tmpl w:val="E1BA2F1A"/>
    <w:lvl w:ilvl="0" w:tplc="8256A1D0">
      <w:start w:val="1"/>
      <w:numFmt w:val="lowerLetter"/>
      <w:lvlText w:val="%1)"/>
      <w:lvlJc w:val="left"/>
      <w:pPr>
        <w:ind w:left="720" w:hanging="360"/>
      </w:pPr>
      <w:rPr>
        <w:rFonts w:hint="default"/>
      </w:rPr>
    </w:lvl>
    <w:lvl w:ilvl="1" w:tplc="152231DA" w:tentative="1">
      <w:start w:val="1"/>
      <w:numFmt w:val="lowerLetter"/>
      <w:lvlText w:val="%2."/>
      <w:lvlJc w:val="left"/>
      <w:pPr>
        <w:ind w:left="1440" w:hanging="360"/>
      </w:pPr>
    </w:lvl>
    <w:lvl w:ilvl="2" w:tplc="F9749852" w:tentative="1">
      <w:start w:val="1"/>
      <w:numFmt w:val="lowerRoman"/>
      <w:lvlText w:val="%3."/>
      <w:lvlJc w:val="right"/>
      <w:pPr>
        <w:ind w:left="2160" w:hanging="180"/>
      </w:pPr>
    </w:lvl>
    <w:lvl w:ilvl="3" w:tplc="EA76419C" w:tentative="1">
      <w:start w:val="1"/>
      <w:numFmt w:val="decimal"/>
      <w:lvlText w:val="%4."/>
      <w:lvlJc w:val="left"/>
      <w:pPr>
        <w:ind w:left="2880" w:hanging="360"/>
      </w:pPr>
    </w:lvl>
    <w:lvl w:ilvl="4" w:tplc="904C42A6" w:tentative="1">
      <w:start w:val="1"/>
      <w:numFmt w:val="lowerLetter"/>
      <w:lvlText w:val="%5."/>
      <w:lvlJc w:val="left"/>
      <w:pPr>
        <w:ind w:left="3600" w:hanging="360"/>
      </w:pPr>
    </w:lvl>
    <w:lvl w:ilvl="5" w:tplc="689813D2" w:tentative="1">
      <w:start w:val="1"/>
      <w:numFmt w:val="lowerRoman"/>
      <w:lvlText w:val="%6."/>
      <w:lvlJc w:val="right"/>
      <w:pPr>
        <w:ind w:left="4320" w:hanging="180"/>
      </w:pPr>
    </w:lvl>
    <w:lvl w:ilvl="6" w:tplc="E6D66420" w:tentative="1">
      <w:start w:val="1"/>
      <w:numFmt w:val="decimal"/>
      <w:lvlText w:val="%7."/>
      <w:lvlJc w:val="left"/>
      <w:pPr>
        <w:ind w:left="5040" w:hanging="360"/>
      </w:pPr>
    </w:lvl>
    <w:lvl w:ilvl="7" w:tplc="9B9C2630" w:tentative="1">
      <w:start w:val="1"/>
      <w:numFmt w:val="lowerLetter"/>
      <w:lvlText w:val="%8."/>
      <w:lvlJc w:val="left"/>
      <w:pPr>
        <w:ind w:left="5760" w:hanging="360"/>
      </w:pPr>
    </w:lvl>
    <w:lvl w:ilvl="8" w:tplc="664E3288" w:tentative="1">
      <w:start w:val="1"/>
      <w:numFmt w:val="lowerRoman"/>
      <w:lvlText w:val="%9."/>
      <w:lvlJc w:val="right"/>
      <w:pPr>
        <w:ind w:left="6480" w:hanging="180"/>
      </w:pPr>
    </w:lvl>
  </w:abstractNum>
  <w:abstractNum w:abstractNumId="13" w15:restartNumberingAfterBreak="0">
    <w:nsid w:val="32B5140A"/>
    <w:multiLevelType w:val="hybridMultilevel"/>
    <w:tmpl w:val="847AC544"/>
    <w:lvl w:ilvl="0" w:tplc="040E000F">
      <w:start w:val="1"/>
      <w:numFmt w:val="decimal"/>
      <w:lvlText w:val="%1."/>
      <w:lvlJc w:val="left"/>
      <w:pPr>
        <w:ind w:left="720" w:hanging="360"/>
      </w:pPr>
      <w:rPr>
        <w:rFonts w:hint="default"/>
      </w:rPr>
    </w:lvl>
    <w:lvl w:ilvl="1" w:tplc="14C41DD0">
      <w:start w:val="1"/>
      <w:numFmt w:val="bullet"/>
      <w:lvlText w:val="o"/>
      <w:lvlJc w:val="left"/>
      <w:pPr>
        <w:ind w:left="1440" w:hanging="360"/>
      </w:pPr>
      <w:rPr>
        <w:rFonts w:ascii="Courier New" w:hAnsi="Courier New" w:cs="Courier New" w:hint="default"/>
      </w:rPr>
    </w:lvl>
    <w:lvl w:ilvl="2" w:tplc="161EED18" w:tentative="1">
      <w:start w:val="1"/>
      <w:numFmt w:val="bullet"/>
      <w:lvlText w:val=""/>
      <w:lvlJc w:val="left"/>
      <w:pPr>
        <w:ind w:left="2160" w:hanging="360"/>
      </w:pPr>
      <w:rPr>
        <w:rFonts w:ascii="Wingdings" w:hAnsi="Wingdings" w:hint="default"/>
      </w:rPr>
    </w:lvl>
    <w:lvl w:ilvl="3" w:tplc="737019DC" w:tentative="1">
      <w:start w:val="1"/>
      <w:numFmt w:val="bullet"/>
      <w:lvlText w:val=""/>
      <w:lvlJc w:val="left"/>
      <w:pPr>
        <w:ind w:left="2880" w:hanging="360"/>
      </w:pPr>
      <w:rPr>
        <w:rFonts w:ascii="Symbol" w:hAnsi="Symbol" w:hint="default"/>
      </w:rPr>
    </w:lvl>
    <w:lvl w:ilvl="4" w:tplc="79760FDE" w:tentative="1">
      <w:start w:val="1"/>
      <w:numFmt w:val="bullet"/>
      <w:lvlText w:val="o"/>
      <w:lvlJc w:val="left"/>
      <w:pPr>
        <w:ind w:left="3600" w:hanging="360"/>
      </w:pPr>
      <w:rPr>
        <w:rFonts w:ascii="Courier New" w:hAnsi="Courier New" w:cs="Courier New" w:hint="default"/>
      </w:rPr>
    </w:lvl>
    <w:lvl w:ilvl="5" w:tplc="3D88F464" w:tentative="1">
      <w:start w:val="1"/>
      <w:numFmt w:val="bullet"/>
      <w:lvlText w:val=""/>
      <w:lvlJc w:val="left"/>
      <w:pPr>
        <w:ind w:left="4320" w:hanging="360"/>
      </w:pPr>
      <w:rPr>
        <w:rFonts w:ascii="Wingdings" w:hAnsi="Wingdings" w:hint="default"/>
      </w:rPr>
    </w:lvl>
    <w:lvl w:ilvl="6" w:tplc="5958E7CA" w:tentative="1">
      <w:start w:val="1"/>
      <w:numFmt w:val="bullet"/>
      <w:lvlText w:val=""/>
      <w:lvlJc w:val="left"/>
      <w:pPr>
        <w:ind w:left="5040" w:hanging="360"/>
      </w:pPr>
      <w:rPr>
        <w:rFonts w:ascii="Symbol" w:hAnsi="Symbol" w:hint="default"/>
      </w:rPr>
    </w:lvl>
    <w:lvl w:ilvl="7" w:tplc="B1884A56" w:tentative="1">
      <w:start w:val="1"/>
      <w:numFmt w:val="bullet"/>
      <w:lvlText w:val="o"/>
      <w:lvlJc w:val="left"/>
      <w:pPr>
        <w:ind w:left="5760" w:hanging="360"/>
      </w:pPr>
      <w:rPr>
        <w:rFonts w:ascii="Courier New" w:hAnsi="Courier New" w:cs="Courier New" w:hint="default"/>
      </w:rPr>
    </w:lvl>
    <w:lvl w:ilvl="8" w:tplc="4AE0DF3C" w:tentative="1">
      <w:start w:val="1"/>
      <w:numFmt w:val="bullet"/>
      <w:lvlText w:val=""/>
      <w:lvlJc w:val="left"/>
      <w:pPr>
        <w:ind w:left="6480" w:hanging="360"/>
      </w:pPr>
      <w:rPr>
        <w:rFonts w:ascii="Wingdings" w:hAnsi="Wingdings" w:hint="default"/>
      </w:rPr>
    </w:lvl>
  </w:abstractNum>
  <w:abstractNum w:abstractNumId="14" w15:restartNumberingAfterBreak="0">
    <w:nsid w:val="42445CF8"/>
    <w:multiLevelType w:val="hybridMultilevel"/>
    <w:tmpl w:val="4D6691B6"/>
    <w:lvl w:ilvl="0" w:tplc="E5E2A4D0">
      <w:start w:val="1"/>
      <w:numFmt w:val="decimal"/>
      <w:lvlText w:val="(%1)"/>
      <w:lvlJc w:val="left"/>
      <w:pPr>
        <w:ind w:left="645" w:hanging="360"/>
      </w:pPr>
      <w:rPr>
        <w:rFonts w:hint="default"/>
        <w:color w:val="auto"/>
        <w:sz w:val="24"/>
        <w:szCs w:val="24"/>
      </w:rPr>
    </w:lvl>
    <w:lvl w:ilvl="1" w:tplc="36826FD6">
      <w:start w:val="1"/>
      <w:numFmt w:val="lowerLetter"/>
      <w:lvlText w:val="%2."/>
      <w:lvlJc w:val="left"/>
      <w:pPr>
        <w:ind w:left="1365" w:hanging="360"/>
      </w:pPr>
    </w:lvl>
    <w:lvl w:ilvl="2" w:tplc="CA709E36">
      <w:start w:val="1"/>
      <w:numFmt w:val="lowerLetter"/>
      <w:lvlText w:val="%3)"/>
      <w:lvlJc w:val="left"/>
      <w:pPr>
        <w:ind w:left="2265" w:hanging="360"/>
      </w:pPr>
      <w:rPr>
        <w:rFonts w:hint="default"/>
      </w:rPr>
    </w:lvl>
    <w:lvl w:ilvl="3" w:tplc="EAC40868" w:tentative="1">
      <w:start w:val="1"/>
      <w:numFmt w:val="decimal"/>
      <w:lvlText w:val="%4."/>
      <w:lvlJc w:val="left"/>
      <w:pPr>
        <w:ind w:left="2805" w:hanging="360"/>
      </w:pPr>
    </w:lvl>
    <w:lvl w:ilvl="4" w:tplc="EA00C12C" w:tentative="1">
      <w:start w:val="1"/>
      <w:numFmt w:val="lowerLetter"/>
      <w:lvlText w:val="%5."/>
      <w:lvlJc w:val="left"/>
      <w:pPr>
        <w:ind w:left="3525" w:hanging="360"/>
      </w:pPr>
    </w:lvl>
    <w:lvl w:ilvl="5" w:tplc="3C64171A" w:tentative="1">
      <w:start w:val="1"/>
      <w:numFmt w:val="lowerRoman"/>
      <w:lvlText w:val="%6."/>
      <w:lvlJc w:val="right"/>
      <w:pPr>
        <w:ind w:left="4245" w:hanging="180"/>
      </w:pPr>
    </w:lvl>
    <w:lvl w:ilvl="6" w:tplc="A67456C6" w:tentative="1">
      <w:start w:val="1"/>
      <w:numFmt w:val="decimal"/>
      <w:lvlText w:val="%7."/>
      <w:lvlJc w:val="left"/>
      <w:pPr>
        <w:ind w:left="4965" w:hanging="360"/>
      </w:pPr>
    </w:lvl>
    <w:lvl w:ilvl="7" w:tplc="6EE6EE9C" w:tentative="1">
      <w:start w:val="1"/>
      <w:numFmt w:val="lowerLetter"/>
      <w:lvlText w:val="%8."/>
      <w:lvlJc w:val="left"/>
      <w:pPr>
        <w:ind w:left="5685" w:hanging="360"/>
      </w:pPr>
    </w:lvl>
    <w:lvl w:ilvl="8" w:tplc="8026B046" w:tentative="1">
      <w:start w:val="1"/>
      <w:numFmt w:val="lowerRoman"/>
      <w:lvlText w:val="%9."/>
      <w:lvlJc w:val="right"/>
      <w:pPr>
        <w:ind w:left="6405" w:hanging="180"/>
      </w:pPr>
    </w:lvl>
  </w:abstractNum>
  <w:abstractNum w:abstractNumId="15" w15:restartNumberingAfterBreak="0">
    <w:nsid w:val="42AC71C3"/>
    <w:multiLevelType w:val="hybridMultilevel"/>
    <w:tmpl w:val="06D434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2C664D6"/>
    <w:multiLevelType w:val="hybridMultilevel"/>
    <w:tmpl w:val="8B164CEE"/>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C0A6CB7"/>
    <w:multiLevelType w:val="hybridMultilevel"/>
    <w:tmpl w:val="2ED4CB8C"/>
    <w:lvl w:ilvl="0" w:tplc="0B24BCCE">
      <w:start w:val="1"/>
      <w:numFmt w:val="lowerLetter"/>
      <w:lvlText w:val="%1)"/>
      <w:lvlJc w:val="left"/>
      <w:pPr>
        <w:ind w:left="720" w:hanging="360"/>
      </w:pPr>
      <w:rPr>
        <w:rFonts w:cs="Times New Roman" w:hint="default"/>
        <w:color w:val="auto"/>
      </w:rPr>
    </w:lvl>
    <w:lvl w:ilvl="1" w:tplc="CE8A134E">
      <w:start w:val="1"/>
      <w:numFmt w:val="lowerLetter"/>
      <w:lvlText w:val="%2."/>
      <w:lvlJc w:val="left"/>
      <w:pPr>
        <w:ind w:left="1440" w:hanging="360"/>
      </w:pPr>
      <w:rPr>
        <w:rFonts w:cs="Times New Roman"/>
      </w:rPr>
    </w:lvl>
    <w:lvl w:ilvl="2" w:tplc="E9E21B0A">
      <w:start w:val="1"/>
      <w:numFmt w:val="lowerLetter"/>
      <w:lvlText w:val="%3)"/>
      <w:lvlJc w:val="right"/>
      <w:pPr>
        <w:ind w:left="2160" w:hanging="180"/>
      </w:pPr>
      <w:rPr>
        <w:rFonts w:ascii="Times New Roman" w:eastAsia="Times New Roman" w:hAnsi="Times New Roman" w:cs="Times New Roman"/>
      </w:rPr>
    </w:lvl>
    <w:lvl w:ilvl="3" w:tplc="AFEC7D54" w:tentative="1">
      <w:start w:val="1"/>
      <w:numFmt w:val="decimal"/>
      <w:lvlText w:val="%4."/>
      <w:lvlJc w:val="left"/>
      <w:pPr>
        <w:ind w:left="2880" w:hanging="360"/>
      </w:pPr>
      <w:rPr>
        <w:rFonts w:cs="Times New Roman"/>
      </w:rPr>
    </w:lvl>
    <w:lvl w:ilvl="4" w:tplc="9E549D1A" w:tentative="1">
      <w:start w:val="1"/>
      <w:numFmt w:val="lowerLetter"/>
      <w:lvlText w:val="%5."/>
      <w:lvlJc w:val="left"/>
      <w:pPr>
        <w:ind w:left="3600" w:hanging="360"/>
      </w:pPr>
      <w:rPr>
        <w:rFonts w:cs="Times New Roman"/>
      </w:rPr>
    </w:lvl>
    <w:lvl w:ilvl="5" w:tplc="93F23A70" w:tentative="1">
      <w:start w:val="1"/>
      <w:numFmt w:val="lowerRoman"/>
      <w:lvlText w:val="%6."/>
      <w:lvlJc w:val="right"/>
      <w:pPr>
        <w:ind w:left="4320" w:hanging="180"/>
      </w:pPr>
      <w:rPr>
        <w:rFonts w:cs="Times New Roman"/>
      </w:rPr>
    </w:lvl>
    <w:lvl w:ilvl="6" w:tplc="67C8E96C" w:tentative="1">
      <w:start w:val="1"/>
      <w:numFmt w:val="decimal"/>
      <w:lvlText w:val="%7."/>
      <w:lvlJc w:val="left"/>
      <w:pPr>
        <w:ind w:left="5040" w:hanging="360"/>
      </w:pPr>
      <w:rPr>
        <w:rFonts w:cs="Times New Roman"/>
      </w:rPr>
    </w:lvl>
    <w:lvl w:ilvl="7" w:tplc="5FB62CB6" w:tentative="1">
      <w:start w:val="1"/>
      <w:numFmt w:val="lowerLetter"/>
      <w:lvlText w:val="%8."/>
      <w:lvlJc w:val="left"/>
      <w:pPr>
        <w:ind w:left="5760" w:hanging="360"/>
      </w:pPr>
      <w:rPr>
        <w:rFonts w:cs="Times New Roman"/>
      </w:rPr>
    </w:lvl>
    <w:lvl w:ilvl="8" w:tplc="BE40252E" w:tentative="1">
      <w:start w:val="1"/>
      <w:numFmt w:val="lowerRoman"/>
      <w:lvlText w:val="%9."/>
      <w:lvlJc w:val="right"/>
      <w:pPr>
        <w:ind w:left="6480" w:hanging="180"/>
      </w:pPr>
      <w:rPr>
        <w:rFonts w:cs="Times New Roman"/>
      </w:rPr>
    </w:lvl>
  </w:abstractNum>
  <w:abstractNum w:abstractNumId="18" w15:restartNumberingAfterBreak="0">
    <w:nsid w:val="4F566E5C"/>
    <w:multiLevelType w:val="hybridMultilevel"/>
    <w:tmpl w:val="2ED4CB8C"/>
    <w:lvl w:ilvl="0" w:tplc="8F809164">
      <w:start w:val="1"/>
      <w:numFmt w:val="lowerLetter"/>
      <w:lvlText w:val="%1)"/>
      <w:lvlJc w:val="left"/>
      <w:pPr>
        <w:ind w:left="720" w:hanging="360"/>
      </w:pPr>
      <w:rPr>
        <w:rFonts w:cs="Times New Roman" w:hint="default"/>
        <w:color w:val="auto"/>
      </w:rPr>
    </w:lvl>
    <w:lvl w:ilvl="1" w:tplc="0C347D14">
      <w:start w:val="1"/>
      <w:numFmt w:val="lowerLetter"/>
      <w:lvlText w:val="%2."/>
      <w:lvlJc w:val="left"/>
      <w:pPr>
        <w:ind w:left="1440" w:hanging="360"/>
      </w:pPr>
      <w:rPr>
        <w:rFonts w:cs="Times New Roman"/>
      </w:rPr>
    </w:lvl>
    <w:lvl w:ilvl="2" w:tplc="DE90D0C2">
      <w:start w:val="1"/>
      <w:numFmt w:val="lowerLetter"/>
      <w:lvlText w:val="%3)"/>
      <w:lvlJc w:val="right"/>
      <w:pPr>
        <w:ind w:left="2160" w:hanging="180"/>
      </w:pPr>
      <w:rPr>
        <w:rFonts w:ascii="Times New Roman" w:eastAsia="Times New Roman" w:hAnsi="Times New Roman" w:cs="Times New Roman"/>
      </w:rPr>
    </w:lvl>
    <w:lvl w:ilvl="3" w:tplc="3D9C0238" w:tentative="1">
      <w:start w:val="1"/>
      <w:numFmt w:val="decimal"/>
      <w:lvlText w:val="%4."/>
      <w:lvlJc w:val="left"/>
      <w:pPr>
        <w:ind w:left="2880" w:hanging="360"/>
      </w:pPr>
      <w:rPr>
        <w:rFonts w:cs="Times New Roman"/>
      </w:rPr>
    </w:lvl>
    <w:lvl w:ilvl="4" w:tplc="7E62E1BA" w:tentative="1">
      <w:start w:val="1"/>
      <w:numFmt w:val="lowerLetter"/>
      <w:lvlText w:val="%5."/>
      <w:lvlJc w:val="left"/>
      <w:pPr>
        <w:ind w:left="3600" w:hanging="360"/>
      </w:pPr>
      <w:rPr>
        <w:rFonts w:cs="Times New Roman"/>
      </w:rPr>
    </w:lvl>
    <w:lvl w:ilvl="5" w:tplc="1FBE4200" w:tentative="1">
      <w:start w:val="1"/>
      <w:numFmt w:val="lowerRoman"/>
      <w:lvlText w:val="%6."/>
      <w:lvlJc w:val="right"/>
      <w:pPr>
        <w:ind w:left="4320" w:hanging="180"/>
      </w:pPr>
      <w:rPr>
        <w:rFonts w:cs="Times New Roman"/>
      </w:rPr>
    </w:lvl>
    <w:lvl w:ilvl="6" w:tplc="8FC63F3E" w:tentative="1">
      <w:start w:val="1"/>
      <w:numFmt w:val="decimal"/>
      <w:lvlText w:val="%7."/>
      <w:lvlJc w:val="left"/>
      <w:pPr>
        <w:ind w:left="5040" w:hanging="360"/>
      </w:pPr>
      <w:rPr>
        <w:rFonts w:cs="Times New Roman"/>
      </w:rPr>
    </w:lvl>
    <w:lvl w:ilvl="7" w:tplc="A1C0F070" w:tentative="1">
      <w:start w:val="1"/>
      <w:numFmt w:val="lowerLetter"/>
      <w:lvlText w:val="%8."/>
      <w:lvlJc w:val="left"/>
      <w:pPr>
        <w:ind w:left="5760" w:hanging="360"/>
      </w:pPr>
      <w:rPr>
        <w:rFonts w:cs="Times New Roman"/>
      </w:rPr>
    </w:lvl>
    <w:lvl w:ilvl="8" w:tplc="AFE438D8" w:tentative="1">
      <w:start w:val="1"/>
      <w:numFmt w:val="lowerRoman"/>
      <w:lvlText w:val="%9."/>
      <w:lvlJc w:val="right"/>
      <w:pPr>
        <w:ind w:left="6480" w:hanging="180"/>
      </w:pPr>
      <w:rPr>
        <w:rFonts w:cs="Times New Roman"/>
      </w:rPr>
    </w:lvl>
  </w:abstractNum>
  <w:abstractNum w:abstractNumId="19" w15:restartNumberingAfterBreak="0">
    <w:nsid w:val="53361010"/>
    <w:multiLevelType w:val="hybridMultilevel"/>
    <w:tmpl w:val="025A7DCA"/>
    <w:lvl w:ilvl="0" w:tplc="08FCEC08">
      <w:start w:val="1"/>
      <w:numFmt w:val="lowerLetter"/>
      <w:lvlText w:val="%1)"/>
      <w:lvlJc w:val="left"/>
      <w:pPr>
        <w:ind w:left="720" w:hanging="360"/>
      </w:pPr>
      <w:rPr>
        <w:rFonts w:cs="Times New Roman" w:hint="default"/>
      </w:rPr>
    </w:lvl>
    <w:lvl w:ilvl="1" w:tplc="87BEE3DA" w:tentative="1">
      <w:start w:val="1"/>
      <w:numFmt w:val="lowerLetter"/>
      <w:lvlText w:val="%2."/>
      <w:lvlJc w:val="left"/>
      <w:pPr>
        <w:ind w:left="1440" w:hanging="360"/>
      </w:pPr>
      <w:rPr>
        <w:rFonts w:cs="Times New Roman"/>
      </w:rPr>
    </w:lvl>
    <w:lvl w:ilvl="2" w:tplc="B21ED600">
      <w:start w:val="1"/>
      <w:numFmt w:val="lowerLetter"/>
      <w:lvlText w:val="%3)"/>
      <w:lvlJc w:val="right"/>
      <w:pPr>
        <w:ind w:left="2160" w:hanging="180"/>
      </w:pPr>
      <w:rPr>
        <w:rFonts w:ascii="Times New Roman" w:eastAsia="Times New Roman" w:hAnsi="Times New Roman" w:cs="Times New Roman"/>
      </w:rPr>
    </w:lvl>
    <w:lvl w:ilvl="3" w:tplc="57501C70" w:tentative="1">
      <w:start w:val="1"/>
      <w:numFmt w:val="decimal"/>
      <w:lvlText w:val="%4."/>
      <w:lvlJc w:val="left"/>
      <w:pPr>
        <w:ind w:left="2880" w:hanging="360"/>
      </w:pPr>
      <w:rPr>
        <w:rFonts w:cs="Times New Roman"/>
      </w:rPr>
    </w:lvl>
    <w:lvl w:ilvl="4" w:tplc="7C589AD0" w:tentative="1">
      <w:start w:val="1"/>
      <w:numFmt w:val="lowerLetter"/>
      <w:lvlText w:val="%5."/>
      <w:lvlJc w:val="left"/>
      <w:pPr>
        <w:ind w:left="3600" w:hanging="360"/>
      </w:pPr>
      <w:rPr>
        <w:rFonts w:cs="Times New Roman"/>
      </w:rPr>
    </w:lvl>
    <w:lvl w:ilvl="5" w:tplc="AC5CB90C" w:tentative="1">
      <w:start w:val="1"/>
      <w:numFmt w:val="lowerRoman"/>
      <w:lvlText w:val="%6."/>
      <w:lvlJc w:val="right"/>
      <w:pPr>
        <w:ind w:left="4320" w:hanging="180"/>
      </w:pPr>
      <w:rPr>
        <w:rFonts w:cs="Times New Roman"/>
      </w:rPr>
    </w:lvl>
    <w:lvl w:ilvl="6" w:tplc="7AE4F6A6" w:tentative="1">
      <w:start w:val="1"/>
      <w:numFmt w:val="decimal"/>
      <w:lvlText w:val="%7."/>
      <w:lvlJc w:val="left"/>
      <w:pPr>
        <w:ind w:left="5040" w:hanging="360"/>
      </w:pPr>
      <w:rPr>
        <w:rFonts w:cs="Times New Roman"/>
      </w:rPr>
    </w:lvl>
    <w:lvl w:ilvl="7" w:tplc="F2E4C4E8" w:tentative="1">
      <w:start w:val="1"/>
      <w:numFmt w:val="lowerLetter"/>
      <w:lvlText w:val="%8."/>
      <w:lvlJc w:val="left"/>
      <w:pPr>
        <w:ind w:left="5760" w:hanging="360"/>
      </w:pPr>
      <w:rPr>
        <w:rFonts w:cs="Times New Roman"/>
      </w:rPr>
    </w:lvl>
    <w:lvl w:ilvl="8" w:tplc="983A5A08" w:tentative="1">
      <w:start w:val="1"/>
      <w:numFmt w:val="lowerRoman"/>
      <w:lvlText w:val="%9."/>
      <w:lvlJc w:val="right"/>
      <w:pPr>
        <w:ind w:left="6480" w:hanging="180"/>
      </w:pPr>
      <w:rPr>
        <w:rFonts w:cs="Times New Roman"/>
      </w:rPr>
    </w:lvl>
  </w:abstractNum>
  <w:abstractNum w:abstractNumId="20"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1" w15:restartNumberingAfterBreak="0">
    <w:nsid w:val="63627F64"/>
    <w:multiLevelType w:val="hybridMultilevel"/>
    <w:tmpl w:val="E6DAFA8C"/>
    <w:lvl w:ilvl="0" w:tplc="4F76CEE8">
      <w:start w:val="1"/>
      <w:numFmt w:val="upperLetter"/>
      <w:lvlText w:val="%1."/>
      <w:lvlJc w:val="left"/>
      <w:pPr>
        <w:ind w:left="720" w:hanging="360"/>
      </w:pPr>
    </w:lvl>
    <w:lvl w:ilvl="1" w:tplc="2A2EB48C" w:tentative="1">
      <w:start w:val="1"/>
      <w:numFmt w:val="lowerLetter"/>
      <w:lvlText w:val="%2."/>
      <w:lvlJc w:val="left"/>
      <w:pPr>
        <w:ind w:left="1440" w:hanging="360"/>
      </w:pPr>
    </w:lvl>
    <w:lvl w:ilvl="2" w:tplc="0234F2D4" w:tentative="1">
      <w:start w:val="1"/>
      <w:numFmt w:val="lowerRoman"/>
      <w:lvlText w:val="%3."/>
      <w:lvlJc w:val="right"/>
      <w:pPr>
        <w:ind w:left="2160" w:hanging="180"/>
      </w:pPr>
    </w:lvl>
    <w:lvl w:ilvl="3" w:tplc="760C2694" w:tentative="1">
      <w:start w:val="1"/>
      <w:numFmt w:val="decimal"/>
      <w:lvlText w:val="%4."/>
      <w:lvlJc w:val="left"/>
      <w:pPr>
        <w:ind w:left="2880" w:hanging="360"/>
      </w:pPr>
    </w:lvl>
    <w:lvl w:ilvl="4" w:tplc="7FD8F4FE" w:tentative="1">
      <w:start w:val="1"/>
      <w:numFmt w:val="lowerLetter"/>
      <w:lvlText w:val="%5."/>
      <w:lvlJc w:val="left"/>
      <w:pPr>
        <w:ind w:left="3600" w:hanging="360"/>
      </w:pPr>
    </w:lvl>
    <w:lvl w:ilvl="5" w:tplc="595EE1C0" w:tentative="1">
      <w:start w:val="1"/>
      <w:numFmt w:val="lowerRoman"/>
      <w:lvlText w:val="%6."/>
      <w:lvlJc w:val="right"/>
      <w:pPr>
        <w:ind w:left="4320" w:hanging="180"/>
      </w:pPr>
    </w:lvl>
    <w:lvl w:ilvl="6" w:tplc="0B16C9A0" w:tentative="1">
      <w:start w:val="1"/>
      <w:numFmt w:val="decimal"/>
      <w:lvlText w:val="%7."/>
      <w:lvlJc w:val="left"/>
      <w:pPr>
        <w:ind w:left="5040" w:hanging="360"/>
      </w:pPr>
    </w:lvl>
    <w:lvl w:ilvl="7" w:tplc="BDC81CD6" w:tentative="1">
      <w:start w:val="1"/>
      <w:numFmt w:val="lowerLetter"/>
      <w:lvlText w:val="%8."/>
      <w:lvlJc w:val="left"/>
      <w:pPr>
        <w:ind w:left="5760" w:hanging="360"/>
      </w:pPr>
    </w:lvl>
    <w:lvl w:ilvl="8" w:tplc="9B1AA27A" w:tentative="1">
      <w:start w:val="1"/>
      <w:numFmt w:val="lowerRoman"/>
      <w:lvlText w:val="%9."/>
      <w:lvlJc w:val="right"/>
      <w:pPr>
        <w:ind w:left="6480" w:hanging="180"/>
      </w:pPr>
    </w:lvl>
  </w:abstractNum>
  <w:abstractNum w:abstractNumId="22" w15:restartNumberingAfterBreak="0">
    <w:nsid w:val="68F36D73"/>
    <w:multiLevelType w:val="hybridMultilevel"/>
    <w:tmpl w:val="BB52F140"/>
    <w:lvl w:ilvl="0" w:tplc="10E0C586">
      <w:start w:val="1"/>
      <w:numFmt w:val="lowerLetter"/>
      <w:lvlText w:val="%1)"/>
      <w:lvlJc w:val="left"/>
      <w:pPr>
        <w:ind w:left="1080" w:hanging="360"/>
      </w:pPr>
      <w:rPr>
        <w:rFonts w:hint="default"/>
        <w:b w:val="0"/>
      </w:rPr>
    </w:lvl>
    <w:lvl w:ilvl="1" w:tplc="61B60C5A" w:tentative="1">
      <w:start w:val="1"/>
      <w:numFmt w:val="lowerLetter"/>
      <w:lvlText w:val="%2."/>
      <w:lvlJc w:val="left"/>
      <w:pPr>
        <w:ind w:left="1800" w:hanging="360"/>
      </w:pPr>
    </w:lvl>
    <w:lvl w:ilvl="2" w:tplc="18C6B2C0" w:tentative="1">
      <w:start w:val="1"/>
      <w:numFmt w:val="lowerRoman"/>
      <w:lvlText w:val="%3."/>
      <w:lvlJc w:val="right"/>
      <w:pPr>
        <w:ind w:left="2520" w:hanging="180"/>
      </w:pPr>
    </w:lvl>
    <w:lvl w:ilvl="3" w:tplc="E5F69A80" w:tentative="1">
      <w:start w:val="1"/>
      <w:numFmt w:val="decimal"/>
      <w:lvlText w:val="%4."/>
      <w:lvlJc w:val="left"/>
      <w:pPr>
        <w:ind w:left="3240" w:hanging="360"/>
      </w:pPr>
    </w:lvl>
    <w:lvl w:ilvl="4" w:tplc="92D0D316" w:tentative="1">
      <w:start w:val="1"/>
      <w:numFmt w:val="lowerLetter"/>
      <w:lvlText w:val="%5."/>
      <w:lvlJc w:val="left"/>
      <w:pPr>
        <w:ind w:left="3960" w:hanging="360"/>
      </w:pPr>
    </w:lvl>
    <w:lvl w:ilvl="5" w:tplc="8C148722" w:tentative="1">
      <w:start w:val="1"/>
      <w:numFmt w:val="lowerRoman"/>
      <w:lvlText w:val="%6."/>
      <w:lvlJc w:val="right"/>
      <w:pPr>
        <w:ind w:left="4680" w:hanging="180"/>
      </w:pPr>
    </w:lvl>
    <w:lvl w:ilvl="6" w:tplc="87B6B0F0" w:tentative="1">
      <w:start w:val="1"/>
      <w:numFmt w:val="decimal"/>
      <w:lvlText w:val="%7."/>
      <w:lvlJc w:val="left"/>
      <w:pPr>
        <w:ind w:left="5400" w:hanging="360"/>
      </w:pPr>
    </w:lvl>
    <w:lvl w:ilvl="7" w:tplc="5B204CB4" w:tentative="1">
      <w:start w:val="1"/>
      <w:numFmt w:val="lowerLetter"/>
      <w:lvlText w:val="%8."/>
      <w:lvlJc w:val="left"/>
      <w:pPr>
        <w:ind w:left="6120" w:hanging="360"/>
      </w:pPr>
    </w:lvl>
    <w:lvl w:ilvl="8" w:tplc="F2AA048A" w:tentative="1">
      <w:start w:val="1"/>
      <w:numFmt w:val="lowerRoman"/>
      <w:lvlText w:val="%9."/>
      <w:lvlJc w:val="right"/>
      <w:pPr>
        <w:ind w:left="6840" w:hanging="180"/>
      </w:pPr>
    </w:lvl>
  </w:abstractNum>
  <w:abstractNum w:abstractNumId="23" w15:restartNumberingAfterBreak="0">
    <w:nsid w:val="6CF0127B"/>
    <w:multiLevelType w:val="hybridMultilevel"/>
    <w:tmpl w:val="E1BA2F1A"/>
    <w:lvl w:ilvl="0" w:tplc="437C6CF8">
      <w:start w:val="1"/>
      <w:numFmt w:val="lowerLetter"/>
      <w:lvlText w:val="%1)"/>
      <w:lvlJc w:val="left"/>
      <w:pPr>
        <w:ind w:left="720" w:hanging="360"/>
      </w:pPr>
      <w:rPr>
        <w:rFonts w:hint="default"/>
      </w:rPr>
    </w:lvl>
    <w:lvl w:ilvl="1" w:tplc="BD72682C" w:tentative="1">
      <w:start w:val="1"/>
      <w:numFmt w:val="lowerLetter"/>
      <w:lvlText w:val="%2."/>
      <w:lvlJc w:val="left"/>
      <w:pPr>
        <w:ind w:left="1440" w:hanging="360"/>
      </w:pPr>
    </w:lvl>
    <w:lvl w:ilvl="2" w:tplc="F9D02236" w:tentative="1">
      <w:start w:val="1"/>
      <w:numFmt w:val="lowerRoman"/>
      <w:lvlText w:val="%3."/>
      <w:lvlJc w:val="right"/>
      <w:pPr>
        <w:ind w:left="2160" w:hanging="180"/>
      </w:pPr>
    </w:lvl>
    <w:lvl w:ilvl="3" w:tplc="CADCFF18" w:tentative="1">
      <w:start w:val="1"/>
      <w:numFmt w:val="decimal"/>
      <w:lvlText w:val="%4."/>
      <w:lvlJc w:val="left"/>
      <w:pPr>
        <w:ind w:left="2880" w:hanging="360"/>
      </w:pPr>
    </w:lvl>
    <w:lvl w:ilvl="4" w:tplc="C53AE280" w:tentative="1">
      <w:start w:val="1"/>
      <w:numFmt w:val="lowerLetter"/>
      <w:lvlText w:val="%5."/>
      <w:lvlJc w:val="left"/>
      <w:pPr>
        <w:ind w:left="3600" w:hanging="360"/>
      </w:pPr>
    </w:lvl>
    <w:lvl w:ilvl="5" w:tplc="047C69B6" w:tentative="1">
      <w:start w:val="1"/>
      <w:numFmt w:val="lowerRoman"/>
      <w:lvlText w:val="%6."/>
      <w:lvlJc w:val="right"/>
      <w:pPr>
        <w:ind w:left="4320" w:hanging="180"/>
      </w:pPr>
    </w:lvl>
    <w:lvl w:ilvl="6" w:tplc="D2F83212" w:tentative="1">
      <w:start w:val="1"/>
      <w:numFmt w:val="decimal"/>
      <w:lvlText w:val="%7."/>
      <w:lvlJc w:val="left"/>
      <w:pPr>
        <w:ind w:left="5040" w:hanging="360"/>
      </w:pPr>
    </w:lvl>
    <w:lvl w:ilvl="7" w:tplc="43324F28" w:tentative="1">
      <w:start w:val="1"/>
      <w:numFmt w:val="lowerLetter"/>
      <w:lvlText w:val="%8."/>
      <w:lvlJc w:val="left"/>
      <w:pPr>
        <w:ind w:left="5760" w:hanging="360"/>
      </w:pPr>
    </w:lvl>
    <w:lvl w:ilvl="8" w:tplc="363E4A5E" w:tentative="1">
      <w:start w:val="1"/>
      <w:numFmt w:val="lowerRoman"/>
      <w:lvlText w:val="%9."/>
      <w:lvlJc w:val="right"/>
      <w:pPr>
        <w:ind w:left="6480" w:hanging="180"/>
      </w:pPr>
    </w:lvl>
  </w:abstractNum>
  <w:abstractNum w:abstractNumId="24"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5" w15:restartNumberingAfterBreak="0">
    <w:nsid w:val="73805113"/>
    <w:multiLevelType w:val="hybridMultilevel"/>
    <w:tmpl w:val="0C6E35CC"/>
    <w:lvl w:ilvl="0" w:tplc="DF381BD6">
      <w:start w:val="1"/>
      <w:numFmt w:val="bullet"/>
      <w:lvlText w:val=""/>
      <w:lvlJc w:val="left"/>
      <w:pPr>
        <w:tabs>
          <w:tab w:val="num" w:pos="720"/>
        </w:tabs>
        <w:ind w:left="720" w:hanging="360"/>
      </w:pPr>
      <w:rPr>
        <w:rFonts w:ascii="Wingdings" w:hAnsi="Wingdings" w:hint="default"/>
      </w:rPr>
    </w:lvl>
    <w:lvl w:ilvl="1" w:tplc="6A84D2CC">
      <w:start w:val="1"/>
      <w:numFmt w:val="decimal"/>
      <w:lvlText w:val="%2."/>
      <w:lvlJc w:val="left"/>
      <w:pPr>
        <w:tabs>
          <w:tab w:val="num" w:pos="1440"/>
        </w:tabs>
        <w:ind w:left="1440" w:hanging="360"/>
      </w:pPr>
      <w:rPr>
        <w:rFonts w:cs="Times New Roman"/>
      </w:rPr>
    </w:lvl>
    <w:lvl w:ilvl="2" w:tplc="792288F8">
      <w:start w:val="1"/>
      <w:numFmt w:val="lowerLetter"/>
      <w:lvlText w:val="%3)"/>
      <w:lvlJc w:val="left"/>
      <w:pPr>
        <w:tabs>
          <w:tab w:val="num" w:pos="1418"/>
        </w:tabs>
        <w:ind w:left="1418" w:hanging="454"/>
      </w:pPr>
      <w:rPr>
        <w:rFonts w:cs="Times New Roman" w:hint="default"/>
      </w:rPr>
    </w:lvl>
    <w:lvl w:ilvl="3" w:tplc="F15E31E0">
      <w:start w:val="1"/>
      <w:numFmt w:val="decimal"/>
      <w:lvlText w:val="%4."/>
      <w:lvlJc w:val="left"/>
      <w:pPr>
        <w:tabs>
          <w:tab w:val="num" w:pos="2880"/>
        </w:tabs>
        <w:ind w:left="2880" w:hanging="360"/>
      </w:pPr>
      <w:rPr>
        <w:rFonts w:cs="Times New Roman"/>
      </w:rPr>
    </w:lvl>
    <w:lvl w:ilvl="4" w:tplc="EAB0ED0C">
      <w:start w:val="1"/>
      <w:numFmt w:val="decimal"/>
      <w:lvlText w:val="%5."/>
      <w:lvlJc w:val="left"/>
      <w:pPr>
        <w:tabs>
          <w:tab w:val="num" w:pos="3600"/>
        </w:tabs>
        <w:ind w:left="3600" w:hanging="360"/>
      </w:pPr>
      <w:rPr>
        <w:rFonts w:cs="Times New Roman"/>
      </w:rPr>
    </w:lvl>
    <w:lvl w:ilvl="5" w:tplc="826C0838">
      <w:start w:val="1"/>
      <w:numFmt w:val="decimal"/>
      <w:lvlText w:val="%6."/>
      <w:lvlJc w:val="left"/>
      <w:pPr>
        <w:tabs>
          <w:tab w:val="num" w:pos="4320"/>
        </w:tabs>
        <w:ind w:left="4320" w:hanging="360"/>
      </w:pPr>
      <w:rPr>
        <w:rFonts w:cs="Times New Roman"/>
      </w:rPr>
    </w:lvl>
    <w:lvl w:ilvl="6" w:tplc="C486FC86">
      <w:start w:val="1"/>
      <w:numFmt w:val="decimal"/>
      <w:lvlText w:val="%7."/>
      <w:lvlJc w:val="left"/>
      <w:pPr>
        <w:tabs>
          <w:tab w:val="num" w:pos="5040"/>
        </w:tabs>
        <w:ind w:left="5040" w:hanging="360"/>
      </w:pPr>
      <w:rPr>
        <w:rFonts w:cs="Times New Roman"/>
      </w:rPr>
    </w:lvl>
    <w:lvl w:ilvl="7" w:tplc="6BAAE4B2">
      <w:start w:val="1"/>
      <w:numFmt w:val="decimal"/>
      <w:lvlText w:val="%8."/>
      <w:lvlJc w:val="left"/>
      <w:pPr>
        <w:tabs>
          <w:tab w:val="num" w:pos="5760"/>
        </w:tabs>
        <w:ind w:left="5760" w:hanging="360"/>
      </w:pPr>
      <w:rPr>
        <w:rFonts w:cs="Times New Roman"/>
      </w:rPr>
    </w:lvl>
    <w:lvl w:ilvl="8" w:tplc="3E1ACC56">
      <w:start w:val="1"/>
      <w:numFmt w:val="decimal"/>
      <w:lvlText w:val="%9."/>
      <w:lvlJc w:val="left"/>
      <w:pPr>
        <w:tabs>
          <w:tab w:val="num" w:pos="6480"/>
        </w:tabs>
        <w:ind w:left="6480" w:hanging="360"/>
      </w:pPr>
      <w:rPr>
        <w:rFonts w:cs="Times New Roman"/>
      </w:rPr>
    </w:lvl>
  </w:abstractNum>
  <w:abstractNum w:abstractNumId="26" w15:restartNumberingAfterBreak="0">
    <w:nsid w:val="7C285A94"/>
    <w:multiLevelType w:val="hybridMultilevel"/>
    <w:tmpl w:val="2ED4CB8C"/>
    <w:lvl w:ilvl="0" w:tplc="571EA1B6">
      <w:start w:val="1"/>
      <w:numFmt w:val="lowerLetter"/>
      <w:lvlText w:val="%1)"/>
      <w:lvlJc w:val="left"/>
      <w:pPr>
        <w:ind w:left="720" w:hanging="360"/>
      </w:pPr>
      <w:rPr>
        <w:rFonts w:cs="Times New Roman" w:hint="default"/>
        <w:color w:val="auto"/>
      </w:rPr>
    </w:lvl>
    <w:lvl w:ilvl="1" w:tplc="56160070">
      <w:start w:val="1"/>
      <w:numFmt w:val="lowerLetter"/>
      <w:lvlText w:val="%2."/>
      <w:lvlJc w:val="left"/>
      <w:pPr>
        <w:ind w:left="1440" w:hanging="360"/>
      </w:pPr>
      <w:rPr>
        <w:rFonts w:cs="Times New Roman"/>
      </w:rPr>
    </w:lvl>
    <w:lvl w:ilvl="2" w:tplc="1C403E98">
      <w:start w:val="1"/>
      <w:numFmt w:val="lowerLetter"/>
      <w:lvlText w:val="%3)"/>
      <w:lvlJc w:val="right"/>
      <w:pPr>
        <w:ind w:left="2160" w:hanging="180"/>
      </w:pPr>
      <w:rPr>
        <w:rFonts w:ascii="Times New Roman" w:eastAsia="Times New Roman" w:hAnsi="Times New Roman" w:cs="Times New Roman"/>
      </w:rPr>
    </w:lvl>
    <w:lvl w:ilvl="3" w:tplc="DF845552" w:tentative="1">
      <w:start w:val="1"/>
      <w:numFmt w:val="decimal"/>
      <w:lvlText w:val="%4."/>
      <w:lvlJc w:val="left"/>
      <w:pPr>
        <w:ind w:left="2880" w:hanging="360"/>
      </w:pPr>
      <w:rPr>
        <w:rFonts w:cs="Times New Roman"/>
      </w:rPr>
    </w:lvl>
    <w:lvl w:ilvl="4" w:tplc="B9523484" w:tentative="1">
      <w:start w:val="1"/>
      <w:numFmt w:val="lowerLetter"/>
      <w:lvlText w:val="%5."/>
      <w:lvlJc w:val="left"/>
      <w:pPr>
        <w:ind w:left="3600" w:hanging="360"/>
      </w:pPr>
      <w:rPr>
        <w:rFonts w:cs="Times New Roman"/>
      </w:rPr>
    </w:lvl>
    <w:lvl w:ilvl="5" w:tplc="17D23CB4" w:tentative="1">
      <w:start w:val="1"/>
      <w:numFmt w:val="lowerRoman"/>
      <w:lvlText w:val="%6."/>
      <w:lvlJc w:val="right"/>
      <w:pPr>
        <w:ind w:left="4320" w:hanging="180"/>
      </w:pPr>
      <w:rPr>
        <w:rFonts w:cs="Times New Roman"/>
      </w:rPr>
    </w:lvl>
    <w:lvl w:ilvl="6" w:tplc="1ADA7572" w:tentative="1">
      <w:start w:val="1"/>
      <w:numFmt w:val="decimal"/>
      <w:lvlText w:val="%7."/>
      <w:lvlJc w:val="left"/>
      <w:pPr>
        <w:ind w:left="5040" w:hanging="360"/>
      </w:pPr>
      <w:rPr>
        <w:rFonts w:cs="Times New Roman"/>
      </w:rPr>
    </w:lvl>
    <w:lvl w:ilvl="7" w:tplc="022CBE30" w:tentative="1">
      <w:start w:val="1"/>
      <w:numFmt w:val="lowerLetter"/>
      <w:lvlText w:val="%8."/>
      <w:lvlJc w:val="left"/>
      <w:pPr>
        <w:ind w:left="5760" w:hanging="360"/>
      </w:pPr>
      <w:rPr>
        <w:rFonts w:cs="Times New Roman"/>
      </w:rPr>
    </w:lvl>
    <w:lvl w:ilvl="8" w:tplc="BB02F65A" w:tentative="1">
      <w:start w:val="1"/>
      <w:numFmt w:val="lowerRoman"/>
      <w:lvlText w:val="%9."/>
      <w:lvlJc w:val="right"/>
      <w:pPr>
        <w:ind w:left="6480" w:hanging="180"/>
      </w:pPr>
      <w:rPr>
        <w:rFonts w:cs="Times New Roman"/>
      </w:rPr>
    </w:lvl>
  </w:abstractNum>
  <w:abstractNum w:abstractNumId="27" w15:restartNumberingAfterBreak="0">
    <w:nsid w:val="7D7E2643"/>
    <w:multiLevelType w:val="hybridMultilevel"/>
    <w:tmpl w:val="C41E28EC"/>
    <w:lvl w:ilvl="0" w:tplc="D3A886D8">
      <w:start w:val="1"/>
      <w:numFmt w:val="decimal"/>
      <w:lvlText w:val="%1)"/>
      <w:lvlJc w:val="left"/>
      <w:pPr>
        <w:ind w:left="720" w:hanging="360"/>
      </w:pPr>
      <w:rPr>
        <w:rFonts w:hint="default"/>
      </w:rPr>
    </w:lvl>
    <w:lvl w:ilvl="1" w:tplc="84E26C88" w:tentative="1">
      <w:start w:val="1"/>
      <w:numFmt w:val="lowerLetter"/>
      <w:lvlText w:val="%2."/>
      <w:lvlJc w:val="left"/>
      <w:pPr>
        <w:ind w:left="1440" w:hanging="360"/>
      </w:pPr>
    </w:lvl>
    <w:lvl w:ilvl="2" w:tplc="1EE47B7E" w:tentative="1">
      <w:start w:val="1"/>
      <w:numFmt w:val="lowerRoman"/>
      <w:lvlText w:val="%3."/>
      <w:lvlJc w:val="right"/>
      <w:pPr>
        <w:ind w:left="2160" w:hanging="180"/>
      </w:pPr>
    </w:lvl>
    <w:lvl w:ilvl="3" w:tplc="0DF6E0F6" w:tentative="1">
      <w:start w:val="1"/>
      <w:numFmt w:val="decimal"/>
      <w:lvlText w:val="%4."/>
      <w:lvlJc w:val="left"/>
      <w:pPr>
        <w:ind w:left="2880" w:hanging="360"/>
      </w:pPr>
    </w:lvl>
    <w:lvl w:ilvl="4" w:tplc="F586DDA4" w:tentative="1">
      <w:start w:val="1"/>
      <w:numFmt w:val="lowerLetter"/>
      <w:lvlText w:val="%5."/>
      <w:lvlJc w:val="left"/>
      <w:pPr>
        <w:ind w:left="3600" w:hanging="360"/>
      </w:pPr>
    </w:lvl>
    <w:lvl w:ilvl="5" w:tplc="9DC64360" w:tentative="1">
      <w:start w:val="1"/>
      <w:numFmt w:val="lowerRoman"/>
      <w:lvlText w:val="%6."/>
      <w:lvlJc w:val="right"/>
      <w:pPr>
        <w:ind w:left="4320" w:hanging="180"/>
      </w:pPr>
    </w:lvl>
    <w:lvl w:ilvl="6" w:tplc="16BC6EA8" w:tentative="1">
      <w:start w:val="1"/>
      <w:numFmt w:val="decimal"/>
      <w:lvlText w:val="%7."/>
      <w:lvlJc w:val="left"/>
      <w:pPr>
        <w:ind w:left="5040" w:hanging="360"/>
      </w:pPr>
    </w:lvl>
    <w:lvl w:ilvl="7" w:tplc="B95A4838" w:tentative="1">
      <w:start w:val="1"/>
      <w:numFmt w:val="lowerLetter"/>
      <w:lvlText w:val="%8."/>
      <w:lvlJc w:val="left"/>
      <w:pPr>
        <w:ind w:left="5760" w:hanging="360"/>
      </w:pPr>
    </w:lvl>
    <w:lvl w:ilvl="8" w:tplc="E5C41978" w:tentative="1">
      <w:start w:val="1"/>
      <w:numFmt w:val="lowerRoman"/>
      <w:lvlText w:val="%9."/>
      <w:lvlJc w:val="right"/>
      <w:pPr>
        <w:ind w:left="6480" w:hanging="180"/>
      </w:pPr>
    </w:lvl>
  </w:abstractNum>
  <w:num w:numId="1">
    <w:abstractNumId w:val="7"/>
  </w:num>
  <w:num w:numId="2">
    <w:abstractNumId w:val="20"/>
  </w:num>
  <w:num w:numId="3">
    <w:abstractNumId w:val="24"/>
  </w:num>
  <w:num w:numId="4">
    <w:abstractNumId w:val="25"/>
  </w:num>
  <w:num w:numId="5">
    <w:abstractNumId w:val="17"/>
  </w:num>
  <w:num w:numId="6">
    <w:abstractNumId w:val="1"/>
  </w:num>
  <w:num w:numId="7">
    <w:abstractNumId w:val="8"/>
  </w:num>
  <w:num w:numId="8">
    <w:abstractNumId w:val="9"/>
  </w:num>
  <w:num w:numId="9">
    <w:abstractNumId w:val="21"/>
  </w:num>
  <w:num w:numId="10">
    <w:abstractNumId w:val="19"/>
  </w:num>
  <w:num w:numId="11">
    <w:abstractNumId w:val="2"/>
  </w:num>
  <w:num w:numId="12">
    <w:abstractNumId w:val="23"/>
  </w:num>
  <w:num w:numId="13">
    <w:abstractNumId w:val="12"/>
  </w:num>
  <w:num w:numId="14">
    <w:abstractNumId w:val="26"/>
  </w:num>
  <w:num w:numId="15">
    <w:abstractNumId w:val="18"/>
  </w:num>
  <w:num w:numId="16">
    <w:abstractNumId w:val="14"/>
  </w:num>
  <w:num w:numId="17">
    <w:abstractNumId w:val="6"/>
  </w:num>
  <w:num w:numId="18">
    <w:abstractNumId w:val="27"/>
  </w:num>
  <w:num w:numId="19">
    <w:abstractNumId w:val="22"/>
  </w:num>
  <w:num w:numId="20">
    <w:abstractNumId w:val="4"/>
  </w:num>
  <w:num w:numId="21">
    <w:abstractNumId w:val="13"/>
  </w:num>
  <w:num w:numId="22">
    <w:abstractNumId w:val="15"/>
  </w:num>
  <w:num w:numId="23">
    <w:abstractNumId w:val="3"/>
  </w:num>
  <w:num w:numId="24">
    <w:abstractNumId w:val="0"/>
  </w:num>
  <w:num w:numId="25">
    <w:abstractNumId w:val="10"/>
  </w:num>
  <w:num w:numId="26">
    <w:abstractNumId w:val="5"/>
  </w:num>
  <w:num w:numId="27">
    <w:abstractNumId w:val="11"/>
  </w:num>
  <w:num w:numId="2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34742"/>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B082D"/>
    <w:rsid w:val="000B0950"/>
    <w:rsid w:val="000B4712"/>
    <w:rsid w:val="000B5C82"/>
    <w:rsid w:val="000B78F9"/>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20D"/>
    <w:rsid w:val="00156C12"/>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97D3F"/>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17F4"/>
    <w:rsid w:val="00203268"/>
    <w:rsid w:val="002060E7"/>
    <w:rsid w:val="00211AB4"/>
    <w:rsid w:val="00222C09"/>
    <w:rsid w:val="0022513A"/>
    <w:rsid w:val="002349C6"/>
    <w:rsid w:val="00235128"/>
    <w:rsid w:val="0023583D"/>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5616"/>
    <w:rsid w:val="002E351E"/>
    <w:rsid w:val="002E456D"/>
    <w:rsid w:val="002E7D64"/>
    <w:rsid w:val="002F1B6A"/>
    <w:rsid w:val="002F216B"/>
    <w:rsid w:val="002F458E"/>
    <w:rsid w:val="002F4709"/>
    <w:rsid w:val="002F4BF5"/>
    <w:rsid w:val="002F5996"/>
    <w:rsid w:val="002F6DF5"/>
    <w:rsid w:val="002F71F8"/>
    <w:rsid w:val="002F7C95"/>
    <w:rsid w:val="00302748"/>
    <w:rsid w:val="00307A7E"/>
    <w:rsid w:val="00311B84"/>
    <w:rsid w:val="00323F2A"/>
    <w:rsid w:val="00330ACF"/>
    <w:rsid w:val="00331037"/>
    <w:rsid w:val="00333487"/>
    <w:rsid w:val="00340AFC"/>
    <w:rsid w:val="00341A87"/>
    <w:rsid w:val="00341AE8"/>
    <w:rsid w:val="00350AEE"/>
    <w:rsid w:val="0035221B"/>
    <w:rsid w:val="00354A99"/>
    <w:rsid w:val="0035716F"/>
    <w:rsid w:val="00364E1D"/>
    <w:rsid w:val="00365B97"/>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A5E06"/>
    <w:rsid w:val="003B0F37"/>
    <w:rsid w:val="003B0FDA"/>
    <w:rsid w:val="003B4AE9"/>
    <w:rsid w:val="003C733D"/>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15F59"/>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7A38"/>
    <w:rsid w:val="00491292"/>
    <w:rsid w:val="004933DA"/>
    <w:rsid w:val="00495093"/>
    <w:rsid w:val="004976CB"/>
    <w:rsid w:val="004A681A"/>
    <w:rsid w:val="004B3A43"/>
    <w:rsid w:val="004B6075"/>
    <w:rsid w:val="004C0111"/>
    <w:rsid w:val="004C6CC5"/>
    <w:rsid w:val="004D0602"/>
    <w:rsid w:val="004D1BFD"/>
    <w:rsid w:val="004D36E2"/>
    <w:rsid w:val="004D5E6E"/>
    <w:rsid w:val="004E0F29"/>
    <w:rsid w:val="004E6517"/>
    <w:rsid w:val="004F462C"/>
    <w:rsid w:val="00500E47"/>
    <w:rsid w:val="00504D5D"/>
    <w:rsid w:val="005050BC"/>
    <w:rsid w:val="0051519A"/>
    <w:rsid w:val="00516FCF"/>
    <w:rsid w:val="00517672"/>
    <w:rsid w:val="005176BB"/>
    <w:rsid w:val="00525A46"/>
    <w:rsid w:val="00531E1A"/>
    <w:rsid w:val="00531FDF"/>
    <w:rsid w:val="00532D54"/>
    <w:rsid w:val="00540889"/>
    <w:rsid w:val="00542049"/>
    <w:rsid w:val="005531D6"/>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B27C5"/>
    <w:rsid w:val="005C28F7"/>
    <w:rsid w:val="005C2C1A"/>
    <w:rsid w:val="005C3331"/>
    <w:rsid w:val="005C76B8"/>
    <w:rsid w:val="005D1FDA"/>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17678"/>
    <w:rsid w:val="0062168C"/>
    <w:rsid w:val="00621A53"/>
    <w:rsid w:val="00622067"/>
    <w:rsid w:val="00622DCF"/>
    <w:rsid w:val="00624990"/>
    <w:rsid w:val="00625BA4"/>
    <w:rsid w:val="00626291"/>
    <w:rsid w:val="0062672E"/>
    <w:rsid w:val="00627232"/>
    <w:rsid w:val="00627E1F"/>
    <w:rsid w:val="0063000E"/>
    <w:rsid w:val="00633751"/>
    <w:rsid w:val="00633EBA"/>
    <w:rsid w:val="00633EC1"/>
    <w:rsid w:val="00634993"/>
    <w:rsid w:val="006354B9"/>
    <w:rsid w:val="00636985"/>
    <w:rsid w:val="00644409"/>
    <w:rsid w:val="0064638B"/>
    <w:rsid w:val="006476EF"/>
    <w:rsid w:val="0065011C"/>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65C7"/>
    <w:rsid w:val="006A070B"/>
    <w:rsid w:val="006A0A2A"/>
    <w:rsid w:val="006A608C"/>
    <w:rsid w:val="006A6BA1"/>
    <w:rsid w:val="006A6F43"/>
    <w:rsid w:val="006B2ACB"/>
    <w:rsid w:val="006B4043"/>
    <w:rsid w:val="006B5C37"/>
    <w:rsid w:val="006C1A61"/>
    <w:rsid w:val="006C1C3F"/>
    <w:rsid w:val="006C256B"/>
    <w:rsid w:val="006D76E6"/>
    <w:rsid w:val="006E03F6"/>
    <w:rsid w:val="006E1626"/>
    <w:rsid w:val="006E54FC"/>
    <w:rsid w:val="006F5D69"/>
    <w:rsid w:val="007011E1"/>
    <w:rsid w:val="0070194B"/>
    <w:rsid w:val="00702D38"/>
    <w:rsid w:val="00706EFD"/>
    <w:rsid w:val="007152D6"/>
    <w:rsid w:val="00720212"/>
    <w:rsid w:val="0072152D"/>
    <w:rsid w:val="00722A7D"/>
    <w:rsid w:val="00723976"/>
    <w:rsid w:val="007244EC"/>
    <w:rsid w:val="00726170"/>
    <w:rsid w:val="0073134C"/>
    <w:rsid w:val="0073684A"/>
    <w:rsid w:val="00740A6D"/>
    <w:rsid w:val="00741CEA"/>
    <w:rsid w:val="007476D8"/>
    <w:rsid w:val="0076064B"/>
    <w:rsid w:val="0076462C"/>
    <w:rsid w:val="0076500A"/>
    <w:rsid w:val="00766847"/>
    <w:rsid w:val="007724E0"/>
    <w:rsid w:val="00777791"/>
    <w:rsid w:val="007870FA"/>
    <w:rsid w:val="00787BAE"/>
    <w:rsid w:val="00787FBE"/>
    <w:rsid w:val="00790D64"/>
    <w:rsid w:val="007936C9"/>
    <w:rsid w:val="007947C8"/>
    <w:rsid w:val="00794943"/>
    <w:rsid w:val="007A33E1"/>
    <w:rsid w:val="007A3649"/>
    <w:rsid w:val="007A3ECF"/>
    <w:rsid w:val="007A7583"/>
    <w:rsid w:val="007B13DA"/>
    <w:rsid w:val="007C523A"/>
    <w:rsid w:val="007C688C"/>
    <w:rsid w:val="007D096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655"/>
    <w:rsid w:val="00833A19"/>
    <w:rsid w:val="00833CB9"/>
    <w:rsid w:val="00833FAD"/>
    <w:rsid w:val="008340D8"/>
    <w:rsid w:val="0083616D"/>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70760"/>
    <w:rsid w:val="00872A2E"/>
    <w:rsid w:val="00882A12"/>
    <w:rsid w:val="008833B3"/>
    <w:rsid w:val="00885DA3"/>
    <w:rsid w:val="00890E7B"/>
    <w:rsid w:val="008916A1"/>
    <w:rsid w:val="00895F72"/>
    <w:rsid w:val="00896AF5"/>
    <w:rsid w:val="008A350F"/>
    <w:rsid w:val="008A44E1"/>
    <w:rsid w:val="008A583F"/>
    <w:rsid w:val="008A5D08"/>
    <w:rsid w:val="008A6350"/>
    <w:rsid w:val="008A791D"/>
    <w:rsid w:val="008B58EB"/>
    <w:rsid w:val="008B7265"/>
    <w:rsid w:val="008C126E"/>
    <w:rsid w:val="008C4C69"/>
    <w:rsid w:val="008C58D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1FE5"/>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3040A"/>
    <w:rsid w:val="00B34813"/>
    <w:rsid w:val="00B44B99"/>
    <w:rsid w:val="00B46373"/>
    <w:rsid w:val="00B5062B"/>
    <w:rsid w:val="00B52CF2"/>
    <w:rsid w:val="00B535E7"/>
    <w:rsid w:val="00B61E06"/>
    <w:rsid w:val="00B63843"/>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5207"/>
    <w:rsid w:val="00BE58F1"/>
    <w:rsid w:val="00BE5956"/>
    <w:rsid w:val="00BF06BC"/>
    <w:rsid w:val="00BF2319"/>
    <w:rsid w:val="00BF5953"/>
    <w:rsid w:val="00BF79D6"/>
    <w:rsid w:val="00BF7A0E"/>
    <w:rsid w:val="00C07130"/>
    <w:rsid w:val="00C07EFB"/>
    <w:rsid w:val="00C10010"/>
    <w:rsid w:val="00C13EF5"/>
    <w:rsid w:val="00C17043"/>
    <w:rsid w:val="00C23333"/>
    <w:rsid w:val="00C2533E"/>
    <w:rsid w:val="00C2606E"/>
    <w:rsid w:val="00C263DA"/>
    <w:rsid w:val="00C36BAF"/>
    <w:rsid w:val="00C401BC"/>
    <w:rsid w:val="00C40E7E"/>
    <w:rsid w:val="00C449F6"/>
    <w:rsid w:val="00C463CA"/>
    <w:rsid w:val="00C477CD"/>
    <w:rsid w:val="00C47ACA"/>
    <w:rsid w:val="00C51079"/>
    <w:rsid w:val="00C53783"/>
    <w:rsid w:val="00C53D44"/>
    <w:rsid w:val="00C5569C"/>
    <w:rsid w:val="00C55B20"/>
    <w:rsid w:val="00C5622A"/>
    <w:rsid w:val="00C61144"/>
    <w:rsid w:val="00C61468"/>
    <w:rsid w:val="00C65561"/>
    <w:rsid w:val="00C65C1D"/>
    <w:rsid w:val="00C7082F"/>
    <w:rsid w:val="00C74589"/>
    <w:rsid w:val="00C74A53"/>
    <w:rsid w:val="00C7702C"/>
    <w:rsid w:val="00C805E8"/>
    <w:rsid w:val="00C82629"/>
    <w:rsid w:val="00C83427"/>
    <w:rsid w:val="00C84795"/>
    <w:rsid w:val="00C9389D"/>
    <w:rsid w:val="00C94AE7"/>
    <w:rsid w:val="00C97C67"/>
    <w:rsid w:val="00CA1C7E"/>
    <w:rsid w:val="00CA2586"/>
    <w:rsid w:val="00CA5227"/>
    <w:rsid w:val="00CA6259"/>
    <w:rsid w:val="00CA744A"/>
    <w:rsid w:val="00CB1F6C"/>
    <w:rsid w:val="00CB415E"/>
    <w:rsid w:val="00CB46DE"/>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D9"/>
    <w:rsid w:val="00D2456F"/>
    <w:rsid w:val="00D24B75"/>
    <w:rsid w:val="00D26E0F"/>
    <w:rsid w:val="00D273A1"/>
    <w:rsid w:val="00D27EC6"/>
    <w:rsid w:val="00D3045D"/>
    <w:rsid w:val="00D30A86"/>
    <w:rsid w:val="00D30C98"/>
    <w:rsid w:val="00D32A48"/>
    <w:rsid w:val="00D3319D"/>
    <w:rsid w:val="00D33C3A"/>
    <w:rsid w:val="00D403D8"/>
    <w:rsid w:val="00D43114"/>
    <w:rsid w:val="00D47E03"/>
    <w:rsid w:val="00D50620"/>
    <w:rsid w:val="00D533B0"/>
    <w:rsid w:val="00D57C26"/>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0DB8"/>
    <w:rsid w:val="00DF2243"/>
    <w:rsid w:val="00DF4443"/>
    <w:rsid w:val="00DF523F"/>
    <w:rsid w:val="00DF6128"/>
    <w:rsid w:val="00DF6A85"/>
    <w:rsid w:val="00E01A0F"/>
    <w:rsid w:val="00E044C9"/>
    <w:rsid w:val="00E05189"/>
    <w:rsid w:val="00E0733F"/>
    <w:rsid w:val="00E12B9C"/>
    <w:rsid w:val="00E1792C"/>
    <w:rsid w:val="00E20357"/>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4B1F"/>
    <w:rsid w:val="00E85A9A"/>
    <w:rsid w:val="00E8739D"/>
    <w:rsid w:val="00E90D46"/>
    <w:rsid w:val="00E97E81"/>
    <w:rsid w:val="00EA1A05"/>
    <w:rsid w:val="00EA20F4"/>
    <w:rsid w:val="00EA272C"/>
    <w:rsid w:val="00EA3523"/>
    <w:rsid w:val="00EA37C2"/>
    <w:rsid w:val="00EA3E2D"/>
    <w:rsid w:val="00EA4847"/>
    <w:rsid w:val="00EA615D"/>
    <w:rsid w:val="00EB11F6"/>
    <w:rsid w:val="00EB1CCE"/>
    <w:rsid w:val="00EB2881"/>
    <w:rsid w:val="00EB33C9"/>
    <w:rsid w:val="00EB60EE"/>
    <w:rsid w:val="00EB7653"/>
    <w:rsid w:val="00EC1656"/>
    <w:rsid w:val="00EC1DAF"/>
    <w:rsid w:val="00EC1FF9"/>
    <w:rsid w:val="00EC3776"/>
    <w:rsid w:val="00EC5BC1"/>
    <w:rsid w:val="00EC70D4"/>
    <w:rsid w:val="00ED0BFA"/>
    <w:rsid w:val="00ED1945"/>
    <w:rsid w:val="00ED517A"/>
    <w:rsid w:val="00ED6CDF"/>
    <w:rsid w:val="00EE0FB4"/>
    <w:rsid w:val="00EE2CF1"/>
    <w:rsid w:val="00EE4115"/>
    <w:rsid w:val="00EE4504"/>
    <w:rsid w:val="00EE791E"/>
    <w:rsid w:val="00EE7B3B"/>
    <w:rsid w:val="00EF0C52"/>
    <w:rsid w:val="00EF788C"/>
    <w:rsid w:val="00EF7ABF"/>
    <w:rsid w:val="00F0018B"/>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228C"/>
    <w:rsid w:val="00F83CC4"/>
    <w:rsid w:val="00F874FB"/>
    <w:rsid w:val="00F92014"/>
    <w:rsid w:val="00F936A2"/>
    <w:rsid w:val="00F95456"/>
    <w:rsid w:val="00F9584E"/>
    <w:rsid w:val="00FA2177"/>
    <w:rsid w:val="00FA2894"/>
    <w:rsid w:val="00FA49C6"/>
    <w:rsid w:val="00FB0546"/>
    <w:rsid w:val="00FB1DE3"/>
    <w:rsid w:val="00FB3BBE"/>
    <w:rsid w:val="00FB4D8A"/>
    <w:rsid w:val="00FB6E6D"/>
    <w:rsid w:val="00FB6EEE"/>
    <w:rsid w:val="00FC03C2"/>
    <w:rsid w:val="00FC362A"/>
    <w:rsid w:val="00FC5971"/>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B2215E"/>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097F5A">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097F5A"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097F5A"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097F5A" w:rsidP="00156C12">
          <w:pPr>
            <w:pStyle w:val="E72FE1A2FA9346F3A0C911578EB46B55"/>
          </w:pPr>
          <w:r w:rsidRPr="00B7674D">
            <w:rPr>
              <w:rStyle w:val="Helyrzszveg"/>
            </w:rPr>
            <w:t>Szöveg beírásához kattintson ide.</w:t>
          </w:r>
        </w:p>
      </w:docPartBody>
    </w:docPart>
    <w:docPart>
      <w:docPartPr>
        <w:name w:val="D42486678C9A4EFE96AF63639DA7197A"/>
        <w:category>
          <w:name w:val="Általános"/>
          <w:gallery w:val="placeholder"/>
        </w:category>
        <w:types>
          <w:type w:val="bbPlcHdr"/>
        </w:types>
        <w:behaviors>
          <w:behavior w:val="content"/>
        </w:behaviors>
        <w:guid w:val="{347D94FA-930E-44B6-92E8-23421B3F2B01}"/>
      </w:docPartPr>
      <w:docPartBody>
        <w:p w:rsidR="000C1E96" w:rsidRDefault="00097F5A" w:rsidP="00156C12">
          <w:pPr>
            <w:pStyle w:val="D42486678C9A4EFE96AF63639DA7197A"/>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097F5A"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097F5A" w:rsidP="00156C12">
          <w:pPr>
            <w:pStyle w:val="09465EA07CA14BBCA4EF98D21F6085B9"/>
          </w:pPr>
          <w:r w:rsidRPr="00B61E06">
            <w:rPr>
              <w:rStyle w:val="Helyrzszveg"/>
            </w:rPr>
            <w:t>Szöveg beírásához kattintson ide.</w:t>
          </w:r>
        </w:p>
      </w:docPartBody>
    </w:docPart>
    <w:docPart>
      <w:docPartPr>
        <w:name w:val="40B7F3C7E5BA4A598BCC5399B9E77F8A"/>
        <w:category>
          <w:name w:val="Általános"/>
          <w:gallery w:val="placeholder"/>
        </w:category>
        <w:types>
          <w:type w:val="bbPlcHdr"/>
        </w:types>
        <w:behaviors>
          <w:behavior w:val="content"/>
        </w:behaviors>
        <w:guid w:val="{BE62E4DE-AB7C-468F-B0A5-2A61D62CE7E2}"/>
      </w:docPartPr>
      <w:docPartBody>
        <w:p w:rsidR="000669BD" w:rsidRDefault="00970C2D" w:rsidP="00970C2D">
          <w:pPr>
            <w:pStyle w:val="40B7F3C7E5BA4A598BCC5399B9E77F8A"/>
          </w:pPr>
          <w:r w:rsidRPr="004407FF">
            <w:rPr>
              <w:rStyle w:val="Helyrzszveg"/>
            </w:rPr>
            <w:t>Szöveg beírásához kattintson vagy koppintson ide.</w:t>
          </w:r>
        </w:p>
      </w:docPartBody>
    </w:docPart>
    <w:docPart>
      <w:docPartPr>
        <w:name w:val="5212D7C7217E4CC89DF57C12C84F35D7"/>
        <w:category>
          <w:name w:val="Általános"/>
          <w:gallery w:val="placeholder"/>
        </w:category>
        <w:types>
          <w:type w:val="bbPlcHdr"/>
        </w:types>
        <w:behaviors>
          <w:behavior w:val="content"/>
        </w:behaviors>
        <w:guid w:val="{94B4E2FE-0070-4FFB-82A7-48C1AA5D25D4}"/>
      </w:docPartPr>
      <w:docPartBody>
        <w:p w:rsidR="000669BD" w:rsidRDefault="00970C2D" w:rsidP="00970C2D">
          <w:pPr>
            <w:pStyle w:val="5212D7C7217E4CC89DF57C12C84F35D7"/>
          </w:pPr>
          <w:r w:rsidRPr="00B61E06">
            <w:rPr>
              <w:rStyle w:val="Helyrzszveg"/>
            </w:rPr>
            <w:t>Szöveg beírásához kattintson ide.</w:t>
          </w:r>
        </w:p>
      </w:docPartBody>
    </w:docPart>
    <w:docPart>
      <w:docPartPr>
        <w:name w:val="5B52041076F94C2DA1B94C714B8A4676"/>
        <w:category>
          <w:name w:val="Általános"/>
          <w:gallery w:val="placeholder"/>
        </w:category>
        <w:types>
          <w:type w:val="bbPlcHdr"/>
        </w:types>
        <w:behaviors>
          <w:behavior w:val="content"/>
        </w:behaviors>
        <w:guid w:val="{F8AF2CA4-9698-454F-87EA-CB37E83E59EF}"/>
      </w:docPartPr>
      <w:docPartBody>
        <w:p w:rsidR="000669BD" w:rsidRDefault="00970C2D" w:rsidP="00970C2D">
          <w:pPr>
            <w:pStyle w:val="5B52041076F94C2DA1B94C714B8A4676"/>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669BD"/>
    <w:rsid w:val="00093894"/>
    <w:rsid w:val="00097F5A"/>
    <w:rsid w:val="000B1ED5"/>
    <w:rsid w:val="000C1E96"/>
    <w:rsid w:val="00156C12"/>
    <w:rsid w:val="00162617"/>
    <w:rsid w:val="00267EC5"/>
    <w:rsid w:val="0044242B"/>
    <w:rsid w:val="00453088"/>
    <w:rsid w:val="004C396A"/>
    <w:rsid w:val="00563FD1"/>
    <w:rsid w:val="005803F7"/>
    <w:rsid w:val="00583D0B"/>
    <w:rsid w:val="006D6362"/>
    <w:rsid w:val="006D78AB"/>
    <w:rsid w:val="00752930"/>
    <w:rsid w:val="007B29EC"/>
    <w:rsid w:val="00951CF1"/>
    <w:rsid w:val="00970C2D"/>
    <w:rsid w:val="00993A01"/>
    <w:rsid w:val="00A73A7E"/>
    <w:rsid w:val="00AC3C22"/>
    <w:rsid w:val="00CD2ED7"/>
    <w:rsid w:val="00E047FD"/>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970C2D"/>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 w:type="paragraph" w:customStyle="1" w:styleId="3F12A4F5612C431EBF267A03ABBFCEA1">
    <w:name w:val="3F12A4F5612C431EBF267A03ABBFCEA1"/>
    <w:rsid w:val="000B1ED5"/>
  </w:style>
  <w:style w:type="paragraph" w:customStyle="1" w:styleId="974957B40B8D49CFB3168F875B429CE9">
    <w:name w:val="974957B40B8D49CFB3168F875B429CE9"/>
    <w:rsid w:val="000B1ED5"/>
  </w:style>
  <w:style w:type="paragraph" w:customStyle="1" w:styleId="5ED18A08AE5648B38245EBB3E640CCDE">
    <w:name w:val="5ED18A08AE5648B38245EBB3E640CCDE"/>
    <w:rsid w:val="000B1ED5"/>
  </w:style>
  <w:style w:type="paragraph" w:customStyle="1" w:styleId="938AE9F9C72140B9BCED65A2BEEF82E1">
    <w:name w:val="938AE9F9C72140B9BCED65A2BEEF82E1"/>
    <w:rsid w:val="000B1ED5"/>
  </w:style>
  <w:style w:type="paragraph" w:customStyle="1" w:styleId="4288233F4F434A09BB28299D672ECEB7">
    <w:name w:val="4288233F4F434A09BB28299D672ECEB7"/>
    <w:rsid w:val="00970C2D"/>
  </w:style>
  <w:style w:type="paragraph" w:customStyle="1" w:styleId="63F52DE01BE04E4E815CBB80CE842FDD">
    <w:name w:val="63F52DE01BE04E4E815CBB80CE842FDD"/>
    <w:rsid w:val="00970C2D"/>
  </w:style>
  <w:style w:type="paragraph" w:customStyle="1" w:styleId="40B7F3C7E5BA4A598BCC5399B9E77F8A">
    <w:name w:val="40B7F3C7E5BA4A598BCC5399B9E77F8A"/>
    <w:rsid w:val="00970C2D"/>
  </w:style>
  <w:style w:type="paragraph" w:customStyle="1" w:styleId="5212D7C7217E4CC89DF57C12C84F35D7">
    <w:name w:val="5212D7C7217E4CC89DF57C12C84F35D7"/>
    <w:rsid w:val="00970C2D"/>
  </w:style>
  <w:style w:type="paragraph" w:customStyle="1" w:styleId="5B52041076F94C2DA1B94C714B8A4676">
    <w:name w:val="5B52041076F94C2DA1B94C714B8A4676"/>
    <w:rsid w:val="00970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E454D-D4FF-4DFA-9BF0-FB247D49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2299</Words>
  <Characters>15866</Characters>
  <Application>Microsoft Office Word</Application>
  <DocSecurity>0</DocSecurity>
  <Lines>132</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Mezeiné dr. Ludvai Erzsébet</cp:lastModifiedBy>
  <cp:revision>11</cp:revision>
  <cp:lastPrinted>2015-06-19T08:32:00Z</cp:lastPrinted>
  <dcterms:created xsi:type="dcterms:W3CDTF">2022-09-21T10:20:00Z</dcterms:created>
  <dcterms:modified xsi:type="dcterms:W3CDTF">2025-12-03T14:38:00Z</dcterms:modified>
</cp:coreProperties>
</file>